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17" w:rsidRPr="00507B17" w:rsidRDefault="00507B17" w:rsidP="00516ADA">
      <w:pPr>
        <w:adjustRightInd w:val="0"/>
        <w:spacing w:afterLines="50" w:line="360" w:lineRule="auto"/>
        <w:jc w:val="center"/>
        <w:textAlignment w:val="baseline"/>
        <w:outlineLvl w:val="0"/>
        <w:rPr>
          <w:rFonts w:ascii="方正小标宋_GBK" w:eastAsia="方正小标宋_GBK" w:hAnsi="方正小标宋_GBK" w:cs="方正小标宋_GBK"/>
          <w:bCs/>
          <w:spacing w:val="10"/>
          <w:kern w:val="0"/>
          <w:sz w:val="36"/>
          <w:szCs w:val="36"/>
        </w:rPr>
      </w:pPr>
      <w:r w:rsidRPr="00507B17">
        <w:rPr>
          <w:rFonts w:ascii="方正小标宋_GBK" w:eastAsia="方正小标宋_GBK" w:hAnsi="方正小标宋_GBK" w:cs="方正小标宋_GBK" w:hint="eastAsia"/>
          <w:bCs/>
          <w:spacing w:val="10"/>
          <w:kern w:val="0"/>
          <w:sz w:val="36"/>
          <w:szCs w:val="36"/>
        </w:rPr>
        <w:t>《农村面源有机废物资源化循环利用关键技术创新与应用》项目信息</w:t>
      </w:r>
    </w:p>
    <w:p w:rsidR="00507B17" w:rsidRPr="00507B17" w:rsidRDefault="00507B17" w:rsidP="00507B17">
      <w:pPr>
        <w:pStyle w:val="af"/>
        <w:spacing w:before="120" w:after="0" w:line="360" w:lineRule="auto"/>
        <w:jc w:val="both"/>
        <w:rPr>
          <w:rFonts w:ascii="Times New Roman" w:eastAsia="仿宋"/>
          <w:b w:val="0"/>
          <w:sz w:val="30"/>
          <w:szCs w:val="30"/>
        </w:rPr>
      </w:pPr>
      <w:r w:rsidRPr="00507B17">
        <w:rPr>
          <w:rFonts w:ascii="Times New Roman" w:eastAsia="仿宋"/>
          <w:sz w:val="30"/>
          <w:szCs w:val="30"/>
        </w:rPr>
        <w:t>1</w:t>
      </w:r>
      <w:r w:rsidRPr="00507B17">
        <w:rPr>
          <w:rFonts w:ascii="Times New Roman" w:eastAsia="仿宋" w:hint="eastAsia"/>
          <w:sz w:val="30"/>
          <w:szCs w:val="30"/>
        </w:rPr>
        <w:t xml:space="preserve">. </w:t>
      </w:r>
      <w:r w:rsidRPr="00507B17">
        <w:rPr>
          <w:rFonts w:ascii="Times New Roman" w:eastAsia="仿宋"/>
          <w:sz w:val="30"/>
          <w:szCs w:val="30"/>
        </w:rPr>
        <w:t>项目名称：</w:t>
      </w:r>
      <w:r w:rsidRPr="00507B17">
        <w:rPr>
          <w:rFonts w:ascii="Times New Roman" w:eastAsia="仿宋" w:hint="eastAsia"/>
          <w:b w:val="0"/>
          <w:sz w:val="30"/>
          <w:szCs w:val="30"/>
        </w:rPr>
        <w:t>农村面源有机废物资源化循环利用关键技术创新与应用</w:t>
      </w:r>
    </w:p>
    <w:p w:rsidR="00507B17" w:rsidRPr="00507B17" w:rsidRDefault="00507B17" w:rsidP="00507B17">
      <w:pPr>
        <w:pStyle w:val="af"/>
        <w:spacing w:before="120" w:after="0" w:line="360" w:lineRule="auto"/>
        <w:jc w:val="both"/>
        <w:rPr>
          <w:rFonts w:ascii="Times New Roman" w:eastAsia="仿宋"/>
          <w:b w:val="0"/>
          <w:sz w:val="30"/>
          <w:szCs w:val="30"/>
        </w:rPr>
      </w:pPr>
      <w:r w:rsidRPr="00507B17">
        <w:rPr>
          <w:rFonts w:ascii="Times New Roman" w:eastAsia="仿宋"/>
          <w:sz w:val="30"/>
          <w:szCs w:val="30"/>
        </w:rPr>
        <w:t>2</w:t>
      </w:r>
      <w:r w:rsidRPr="00507B17">
        <w:rPr>
          <w:rFonts w:ascii="Times New Roman" w:eastAsia="仿宋" w:hint="eastAsia"/>
          <w:sz w:val="30"/>
          <w:szCs w:val="30"/>
        </w:rPr>
        <w:t xml:space="preserve">. </w:t>
      </w:r>
      <w:r w:rsidRPr="00507B17">
        <w:rPr>
          <w:rFonts w:ascii="Times New Roman" w:eastAsia="仿宋"/>
          <w:sz w:val="30"/>
          <w:szCs w:val="30"/>
        </w:rPr>
        <w:t>提名者：</w:t>
      </w:r>
      <w:r w:rsidRPr="00507B17">
        <w:rPr>
          <w:rFonts w:ascii="Times New Roman" w:eastAsia="仿宋" w:hint="eastAsia"/>
          <w:b w:val="0"/>
          <w:sz w:val="30"/>
          <w:szCs w:val="30"/>
        </w:rPr>
        <w:t>昆明理工大学</w:t>
      </w:r>
    </w:p>
    <w:p w:rsidR="00507B17" w:rsidRPr="00507B17" w:rsidRDefault="00507B17" w:rsidP="00507B17">
      <w:pPr>
        <w:pStyle w:val="af7"/>
        <w:spacing w:after="0"/>
        <w:ind w:firstLineChars="0" w:firstLine="0"/>
        <w:rPr>
          <w:rFonts w:eastAsia="仿宋"/>
          <w:bCs/>
          <w:spacing w:val="10"/>
          <w:kern w:val="0"/>
          <w:sz w:val="30"/>
          <w:szCs w:val="30"/>
        </w:rPr>
      </w:pPr>
      <w:r w:rsidRPr="00507B17">
        <w:rPr>
          <w:rFonts w:eastAsia="仿宋" w:hint="eastAsia"/>
          <w:b/>
          <w:bCs/>
          <w:spacing w:val="10"/>
          <w:kern w:val="0"/>
          <w:sz w:val="30"/>
          <w:szCs w:val="30"/>
        </w:rPr>
        <w:t>提名等级：</w:t>
      </w:r>
      <w:r w:rsidRPr="00507B17">
        <w:rPr>
          <w:rFonts w:eastAsia="仿宋" w:hint="eastAsia"/>
          <w:bCs/>
          <w:spacing w:val="10"/>
          <w:kern w:val="0"/>
          <w:sz w:val="30"/>
          <w:szCs w:val="30"/>
        </w:rPr>
        <w:t>2021</w:t>
      </w:r>
      <w:r w:rsidRPr="00507B17">
        <w:rPr>
          <w:rFonts w:eastAsia="仿宋" w:hint="eastAsia"/>
          <w:bCs/>
          <w:spacing w:val="10"/>
          <w:kern w:val="0"/>
          <w:sz w:val="30"/>
          <w:szCs w:val="30"/>
        </w:rPr>
        <w:t>年度云南省科学技术奖技术发明奖</w:t>
      </w:r>
      <w:r w:rsidR="00611B14">
        <w:rPr>
          <w:rFonts w:eastAsia="仿宋" w:hint="eastAsia"/>
          <w:bCs/>
          <w:spacing w:val="10"/>
          <w:kern w:val="0"/>
          <w:sz w:val="30"/>
          <w:szCs w:val="30"/>
        </w:rPr>
        <w:t>一</w:t>
      </w:r>
      <w:r w:rsidRPr="00507B17">
        <w:rPr>
          <w:rFonts w:eastAsia="仿宋" w:hint="eastAsia"/>
          <w:bCs/>
          <w:spacing w:val="10"/>
          <w:kern w:val="0"/>
          <w:sz w:val="30"/>
          <w:szCs w:val="30"/>
        </w:rPr>
        <w:t>等奖</w:t>
      </w:r>
    </w:p>
    <w:p w:rsidR="00507B17" w:rsidRPr="0032102A" w:rsidRDefault="0032102A" w:rsidP="00516ADA">
      <w:pPr>
        <w:spacing w:beforeLines="50" w:afterLines="50" w:line="360" w:lineRule="auto"/>
        <w:textAlignment w:val="center"/>
        <w:rPr>
          <w:rFonts w:eastAsia="仿宋"/>
          <w:b/>
          <w:bCs/>
          <w:spacing w:val="10"/>
          <w:kern w:val="0"/>
          <w:sz w:val="28"/>
          <w:szCs w:val="28"/>
        </w:rPr>
      </w:pPr>
      <w:r>
        <w:rPr>
          <w:rFonts w:eastAsia="仿宋" w:hint="eastAsia"/>
          <w:b/>
          <w:bCs/>
          <w:spacing w:val="10"/>
          <w:kern w:val="0"/>
          <w:sz w:val="28"/>
          <w:szCs w:val="28"/>
        </w:rPr>
        <w:t xml:space="preserve">3. </w:t>
      </w:r>
      <w:r w:rsidR="00C50F24">
        <w:rPr>
          <w:rFonts w:eastAsia="仿宋" w:hint="eastAsia"/>
          <w:b/>
          <w:bCs/>
          <w:spacing w:val="10"/>
          <w:kern w:val="0"/>
          <w:sz w:val="28"/>
          <w:szCs w:val="28"/>
        </w:rPr>
        <w:t>核心</w:t>
      </w:r>
      <w:r>
        <w:rPr>
          <w:rFonts w:eastAsia="仿宋" w:hint="eastAsia"/>
          <w:b/>
          <w:bCs/>
          <w:spacing w:val="10"/>
          <w:kern w:val="0"/>
          <w:sz w:val="28"/>
          <w:szCs w:val="28"/>
        </w:rPr>
        <w:t>知识产权和标准规范</w:t>
      </w:r>
      <w:r w:rsidR="00C50F24">
        <w:rPr>
          <w:rFonts w:eastAsia="仿宋" w:hint="eastAsia"/>
          <w:b/>
          <w:bCs/>
          <w:spacing w:val="10"/>
          <w:kern w:val="0"/>
          <w:sz w:val="28"/>
          <w:szCs w:val="28"/>
        </w:rPr>
        <w:t>（</w:t>
      </w:r>
      <w:r w:rsidR="00C50F24">
        <w:rPr>
          <w:rFonts w:eastAsia="仿宋" w:hint="eastAsia"/>
          <w:b/>
          <w:bCs/>
          <w:spacing w:val="10"/>
          <w:kern w:val="0"/>
          <w:sz w:val="28"/>
          <w:szCs w:val="28"/>
        </w:rPr>
        <w:t>10</w:t>
      </w:r>
      <w:r w:rsidR="00C50F24">
        <w:rPr>
          <w:rFonts w:eastAsia="仿宋" w:hint="eastAsia"/>
          <w:b/>
          <w:bCs/>
          <w:spacing w:val="10"/>
          <w:kern w:val="0"/>
          <w:sz w:val="28"/>
          <w:szCs w:val="28"/>
        </w:rPr>
        <w:t>项）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993"/>
        <w:gridCol w:w="606"/>
        <w:gridCol w:w="709"/>
        <w:gridCol w:w="851"/>
        <w:gridCol w:w="992"/>
        <w:gridCol w:w="1417"/>
        <w:gridCol w:w="1276"/>
        <w:gridCol w:w="811"/>
      </w:tblGrid>
      <w:tr w:rsidR="0032102A" w:rsidRPr="0032102A" w:rsidTr="00C50F24">
        <w:trPr>
          <w:trHeight w:val="658"/>
          <w:jc w:val="center"/>
        </w:trPr>
        <w:tc>
          <w:tcPr>
            <w:tcW w:w="682" w:type="dxa"/>
            <w:vAlign w:val="center"/>
          </w:tcPr>
          <w:p w:rsidR="00507B17" w:rsidRPr="0032102A" w:rsidRDefault="00507B17" w:rsidP="00CF2ACA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2102A">
              <w:rPr>
                <w:rFonts w:ascii="Times New Roman"/>
                <w:sz w:val="18"/>
                <w:szCs w:val="18"/>
              </w:rPr>
              <w:t>知识产权类别</w:t>
            </w:r>
          </w:p>
        </w:tc>
        <w:tc>
          <w:tcPr>
            <w:tcW w:w="993" w:type="dxa"/>
            <w:vAlign w:val="center"/>
          </w:tcPr>
          <w:p w:rsidR="00507B17" w:rsidRPr="0032102A" w:rsidRDefault="00507B17" w:rsidP="00CF2ACA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2102A">
              <w:rPr>
                <w:rFonts w:ascii="Times New Roman"/>
                <w:sz w:val="18"/>
                <w:szCs w:val="18"/>
              </w:rPr>
              <w:t>知识产权具体名称</w:t>
            </w:r>
          </w:p>
        </w:tc>
        <w:tc>
          <w:tcPr>
            <w:tcW w:w="606" w:type="dxa"/>
            <w:vAlign w:val="center"/>
          </w:tcPr>
          <w:p w:rsidR="00507B17" w:rsidRPr="0032102A" w:rsidRDefault="00507B17" w:rsidP="00CF2ACA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2102A">
              <w:rPr>
                <w:rFonts w:ascii="Times New Roman"/>
                <w:sz w:val="18"/>
                <w:szCs w:val="18"/>
              </w:rPr>
              <w:t>国家</w:t>
            </w:r>
          </w:p>
        </w:tc>
        <w:tc>
          <w:tcPr>
            <w:tcW w:w="709" w:type="dxa"/>
            <w:vAlign w:val="center"/>
          </w:tcPr>
          <w:p w:rsidR="00507B17" w:rsidRPr="0032102A" w:rsidRDefault="00507B17" w:rsidP="00CF2ACA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2102A">
              <w:rPr>
                <w:rFonts w:ascii="Times New Roman"/>
                <w:sz w:val="18"/>
                <w:szCs w:val="18"/>
              </w:rPr>
              <w:t>授权号（标准号）</w:t>
            </w:r>
          </w:p>
        </w:tc>
        <w:tc>
          <w:tcPr>
            <w:tcW w:w="851" w:type="dxa"/>
            <w:vAlign w:val="center"/>
          </w:tcPr>
          <w:p w:rsidR="00507B17" w:rsidRPr="0032102A" w:rsidRDefault="00507B17" w:rsidP="00CF2ACA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2102A">
              <w:rPr>
                <w:rFonts w:ascii="Times New Roman"/>
                <w:sz w:val="18"/>
                <w:szCs w:val="18"/>
              </w:rPr>
              <w:t>授权（标准发布）日期</w:t>
            </w:r>
          </w:p>
        </w:tc>
        <w:tc>
          <w:tcPr>
            <w:tcW w:w="992" w:type="dxa"/>
            <w:vAlign w:val="center"/>
          </w:tcPr>
          <w:p w:rsidR="00507B17" w:rsidRPr="0032102A" w:rsidRDefault="00507B17" w:rsidP="00CF2ACA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2102A">
              <w:rPr>
                <w:rFonts w:ascii="Times New Roman"/>
                <w:sz w:val="18"/>
                <w:szCs w:val="18"/>
              </w:rPr>
              <w:t>证书编号（标准批准发布部门）</w:t>
            </w:r>
          </w:p>
        </w:tc>
        <w:tc>
          <w:tcPr>
            <w:tcW w:w="1417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权利人（标准起草单位）</w:t>
            </w:r>
          </w:p>
        </w:tc>
        <w:tc>
          <w:tcPr>
            <w:tcW w:w="1276" w:type="dxa"/>
            <w:vAlign w:val="center"/>
          </w:tcPr>
          <w:p w:rsidR="00507B17" w:rsidRPr="0032102A" w:rsidRDefault="00507B17" w:rsidP="00CF2ACA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2102A">
              <w:rPr>
                <w:rFonts w:ascii="Times New Roman"/>
                <w:sz w:val="18"/>
                <w:szCs w:val="18"/>
              </w:rPr>
              <w:t>发明人（标准起草人）</w:t>
            </w:r>
          </w:p>
        </w:tc>
        <w:tc>
          <w:tcPr>
            <w:tcW w:w="811" w:type="dxa"/>
            <w:vAlign w:val="center"/>
          </w:tcPr>
          <w:p w:rsidR="00507B17" w:rsidRPr="0032102A" w:rsidRDefault="00507B17" w:rsidP="00CF2ACA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2102A">
              <w:rPr>
                <w:rFonts w:ascii="Times New Roman"/>
                <w:sz w:val="18"/>
                <w:szCs w:val="18"/>
              </w:rPr>
              <w:t>发明专利（标准）有效状态</w:t>
            </w:r>
          </w:p>
        </w:tc>
      </w:tr>
      <w:tr w:rsidR="0032102A" w:rsidRPr="0032102A" w:rsidTr="00C50F24">
        <w:trPr>
          <w:trHeight w:val="987"/>
          <w:jc w:val="center"/>
        </w:trPr>
        <w:tc>
          <w:tcPr>
            <w:tcW w:w="682" w:type="dxa"/>
            <w:vAlign w:val="center"/>
          </w:tcPr>
          <w:p w:rsidR="00507B17" w:rsidRPr="0032102A" w:rsidRDefault="00507B17" w:rsidP="00CF2ACA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2102A">
              <w:rPr>
                <w:rFonts w:ascii="Times New Roman"/>
                <w:kern w:val="0"/>
                <w:sz w:val="18"/>
                <w:szCs w:val="18"/>
              </w:rPr>
              <w:t>地方标准</w:t>
            </w:r>
          </w:p>
        </w:tc>
        <w:tc>
          <w:tcPr>
            <w:tcW w:w="993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农业与农村固体废物分类收集处理技术规范</w:t>
            </w:r>
          </w:p>
        </w:tc>
        <w:tc>
          <w:tcPr>
            <w:tcW w:w="606" w:type="dxa"/>
            <w:vAlign w:val="center"/>
          </w:tcPr>
          <w:p w:rsidR="00507B17" w:rsidRPr="0032102A" w:rsidRDefault="00507B17" w:rsidP="00CF2ACA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2102A">
              <w:rPr>
                <w:rFonts w:ascii="Times New Roman"/>
                <w:sz w:val="18"/>
                <w:szCs w:val="18"/>
              </w:rPr>
              <w:t>中国</w:t>
            </w:r>
          </w:p>
        </w:tc>
        <w:tc>
          <w:tcPr>
            <w:tcW w:w="709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DB53/T 970-2020</w:t>
            </w:r>
          </w:p>
        </w:tc>
        <w:tc>
          <w:tcPr>
            <w:tcW w:w="851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2020</w:t>
            </w:r>
            <w:r w:rsidRPr="0032102A">
              <w:rPr>
                <w:kern w:val="0"/>
                <w:sz w:val="18"/>
                <w:szCs w:val="18"/>
              </w:rPr>
              <w:t>年</w:t>
            </w:r>
            <w:r w:rsidRPr="0032102A">
              <w:rPr>
                <w:kern w:val="0"/>
                <w:sz w:val="18"/>
                <w:szCs w:val="18"/>
              </w:rPr>
              <w:t>04</w:t>
            </w:r>
            <w:r w:rsidRPr="0032102A">
              <w:rPr>
                <w:kern w:val="0"/>
                <w:sz w:val="18"/>
                <w:szCs w:val="18"/>
              </w:rPr>
              <w:t>月</w:t>
            </w:r>
            <w:r w:rsidRPr="0032102A">
              <w:rPr>
                <w:kern w:val="0"/>
                <w:sz w:val="18"/>
                <w:szCs w:val="18"/>
              </w:rPr>
              <w:t>26</w:t>
            </w:r>
            <w:r w:rsidRPr="0032102A">
              <w:rPr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:rsidR="00507B17" w:rsidRPr="0032102A" w:rsidRDefault="00507B17" w:rsidP="00CF2ACA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2102A">
              <w:rPr>
                <w:rFonts w:ascii="Times New Roman"/>
                <w:sz w:val="18"/>
                <w:szCs w:val="18"/>
              </w:rPr>
              <w:t>云南省市场监督管理局</w:t>
            </w:r>
          </w:p>
        </w:tc>
        <w:tc>
          <w:tcPr>
            <w:tcW w:w="1417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昆明理工大学，中国农业科学院农业资源与农业区划研究所，云南顺丰洱海环保科技股份有限公司</w:t>
            </w:r>
          </w:p>
        </w:tc>
        <w:tc>
          <w:tcPr>
            <w:tcW w:w="1276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瞿广飞、刘宏斌、钟顺和、冯玉杰、解若松、陈远翔、邓聪、李军燕、贾丽娟、王春荣、蔡营营</w:t>
            </w:r>
          </w:p>
        </w:tc>
        <w:tc>
          <w:tcPr>
            <w:tcW w:w="811" w:type="dxa"/>
            <w:vAlign w:val="center"/>
          </w:tcPr>
          <w:p w:rsidR="00507B17" w:rsidRPr="0032102A" w:rsidRDefault="00507B17" w:rsidP="00CF2ACA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2102A">
              <w:rPr>
                <w:rFonts w:ascii="Times New Roman"/>
                <w:sz w:val="18"/>
                <w:szCs w:val="18"/>
              </w:rPr>
              <w:t>发布实施</w:t>
            </w:r>
          </w:p>
        </w:tc>
      </w:tr>
      <w:tr w:rsidR="0032102A" w:rsidRPr="0032102A" w:rsidTr="00C50F24">
        <w:trPr>
          <w:trHeight w:val="987"/>
          <w:jc w:val="center"/>
        </w:trPr>
        <w:tc>
          <w:tcPr>
            <w:tcW w:w="682" w:type="dxa"/>
            <w:vAlign w:val="center"/>
          </w:tcPr>
          <w:p w:rsidR="00507B17" w:rsidRPr="0032102A" w:rsidRDefault="00507B17" w:rsidP="00CF2ACA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2102A">
              <w:rPr>
                <w:rFonts w:ascii="Times New Roman"/>
                <w:kern w:val="0"/>
                <w:sz w:val="18"/>
                <w:szCs w:val="18"/>
              </w:rPr>
              <w:t>地方标准</w:t>
            </w:r>
          </w:p>
        </w:tc>
        <w:tc>
          <w:tcPr>
            <w:tcW w:w="993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畜禽粪便好氧堆肥化操作规程</w:t>
            </w:r>
          </w:p>
        </w:tc>
        <w:tc>
          <w:tcPr>
            <w:tcW w:w="606" w:type="dxa"/>
            <w:vAlign w:val="center"/>
          </w:tcPr>
          <w:p w:rsidR="00507B17" w:rsidRPr="0032102A" w:rsidRDefault="00507B17" w:rsidP="00CF2ACA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2102A">
              <w:rPr>
                <w:rFonts w:ascii="Times New Roman"/>
                <w:sz w:val="18"/>
                <w:szCs w:val="18"/>
              </w:rPr>
              <w:t>中国</w:t>
            </w:r>
          </w:p>
        </w:tc>
        <w:tc>
          <w:tcPr>
            <w:tcW w:w="709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DB53/T 967-2020</w:t>
            </w:r>
          </w:p>
        </w:tc>
        <w:tc>
          <w:tcPr>
            <w:tcW w:w="851" w:type="dxa"/>
            <w:vAlign w:val="center"/>
          </w:tcPr>
          <w:p w:rsidR="00507B17" w:rsidRPr="0032102A" w:rsidRDefault="00507B17" w:rsidP="00CF2ACA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2102A">
              <w:rPr>
                <w:rFonts w:ascii="Times New Roman"/>
                <w:kern w:val="0"/>
                <w:sz w:val="18"/>
                <w:szCs w:val="18"/>
              </w:rPr>
              <w:t>2020</w:t>
            </w:r>
            <w:r w:rsidRPr="0032102A">
              <w:rPr>
                <w:rFonts w:ascii="Times New Roman"/>
                <w:kern w:val="0"/>
                <w:sz w:val="18"/>
                <w:szCs w:val="18"/>
              </w:rPr>
              <w:t>年</w:t>
            </w:r>
            <w:r w:rsidRPr="0032102A">
              <w:rPr>
                <w:rFonts w:ascii="Times New Roman"/>
                <w:kern w:val="0"/>
                <w:sz w:val="18"/>
                <w:szCs w:val="18"/>
              </w:rPr>
              <w:t>04</w:t>
            </w:r>
            <w:r w:rsidRPr="0032102A">
              <w:rPr>
                <w:rFonts w:ascii="Times New Roman"/>
                <w:kern w:val="0"/>
                <w:sz w:val="18"/>
                <w:szCs w:val="18"/>
              </w:rPr>
              <w:t>月</w:t>
            </w:r>
            <w:r w:rsidRPr="0032102A">
              <w:rPr>
                <w:rFonts w:ascii="Times New Roman"/>
                <w:kern w:val="0"/>
                <w:sz w:val="18"/>
                <w:szCs w:val="18"/>
              </w:rPr>
              <w:t>26</w:t>
            </w:r>
            <w:r w:rsidRPr="0032102A">
              <w:rPr>
                <w:rFonts w:ascii="Times New Roman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:rsidR="00507B17" w:rsidRPr="0032102A" w:rsidRDefault="00507B17" w:rsidP="00CF2ACA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2102A">
              <w:rPr>
                <w:rFonts w:ascii="Times New Roman"/>
                <w:sz w:val="18"/>
                <w:szCs w:val="18"/>
              </w:rPr>
              <w:t>云南省市场监督管理局</w:t>
            </w:r>
          </w:p>
        </w:tc>
        <w:tc>
          <w:tcPr>
            <w:tcW w:w="1417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昆明理工大学、云南顺丰洱海环保科技股份有限公司、中国农业科学院农业资源与农业区划研究所</w:t>
            </w:r>
          </w:p>
        </w:tc>
        <w:tc>
          <w:tcPr>
            <w:tcW w:w="1276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瞿广飞、钟顺和、蔡营营、刘宏斌、李军燕、王洪媛、王春荣、解若松</w:t>
            </w:r>
          </w:p>
        </w:tc>
        <w:tc>
          <w:tcPr>
            <w:tcW w:w="811" w:type="dxa"/>
            <w:vAlign w:val="center"/>
          </w:tcPr>
          <w:p w:rsidR="00507B17" w:rsidRPr="0032102A" w:rsidRDefault="00507B17" w:rsidP="00CF2ACA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2102A">
              <w:rPr>
                <w:rFonts w:ascii="Times New Roman"/>
                <w:sz w:val="18"/>
                <w:szCs w:val="18"/>
              </w:rPr>
              <w:t>发布实施</w:t>
            </w:r>
          </w:p>
        </w:tc>
      </w:tr>
      <w:tr w:rsidR="0032102A" w:rsidRPr="0032102A" w:rsidTr="00C50F24">
        <w:trPr>
          <w:trHeight w:val="987"/>
          <w:jc w:val="center"/>
        </w:trPr>
        <w:tc>
          <w:tcPr>
            <w:tcW w:w="682" w:type="dxa"/>
            <w:vAlign w:val="center"/>
          </w:tcPr>
          <w:p w:rsidR="00507B17" w:rsidRPr="0032102A" w:rsidRDefault="00507B17" w:rsidP="00CF2ACA">
            <w:pPr>
              <w:jc w:val="center"/>
              <w:rPr>
                <w:sz w:val="18"/>
                <w:szCs w:val="18"/>
              </w:rPr>
            </w:pPr>
            <w:r w:rsidRPr="0032102A">
              <w:rPr>
                <w:sz w:val="18"/>
                <w:szCs w:val="18"/>
              </w:rPr>
              <w:t>发明专利</w:t>
            </w:r>
          </w:p>
        </w:tc>
        <w:tc>
          <w:tcPr>
            <w:tcW w:w="993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一种养殖废物快速干燥堆肥化的方法</w:t>
            </w:r>
          </w:p>
        </w:tc>
        <w:tc>
          <w:tcPr>
            <w:tcW w:w="606" w:type="dxa"/>
            <w:vAlign w:val="center"/>
          </w:tcPr>
          <w:p w:rsidR="00507B17" w:rsidRPr="0032102A" w:rsidRDefault="00507B17" w:rsidP="00CF2ACA">
            <w:pPr>
              <w:jc w:val="center"/>
              <w:rPr>
                <w:sz w:val="18"/>
                <w:szCs w:val="18"/>
              </w:rPr>
            </w:pPr>
            <w:r w:rsidRPr="0032102A">
              <w:rPr>
                <w:sz w:val="18"/>
                <w:szCs w:val="18"/>
              </w:rPr>
              <w:t>中国</w:t>
            </w:r>
          </w:p>
        </w:tc>
        <w:tc>
          <w:tcPr>
            <w:tcW w:w="709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ZL201510234457.3</w:t>
            </w:r>
          </w:p>
        </w:tc>
        <w:tc>
          <w:tcPr>
            <w:tcW w:w="851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2018</w:t>
            </w:r>
            <w:r w:rsidRPr="0032102A">
              <w:rPr>
                <w:kern w:val="0"/>
                <w:sz w:val="18"/>
                <w:szCs w:val="18"/>
              </w:rPr>
              <w:t>年</w:t>
            </w:r>
          </w:p>
          <w:p w:rsidR="00507B17" w:rsidRPr="0032102A" w:rsidRDefault="00507B17" w:rsidP="00CF2ACA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2102A">
              <w:rPr>
                <w:rFonts w:ascii="Times New Roman"/>
                <w:kern w:val="0"/>
                <w:sz w:val="18"/>
                <w:szCs w:val="18"/>
              </w:rPr>
              <w:t>05</w:t>
            </w:r>
            <w:r w:rsidRPr="0032102A">
              <w:rPr>
                <w:rFonts w:ascii="Times New Roman"/>
                <w:kern w:val="0"/>
                <w:sz w:val="18"/>
                <w:szCs w:val="18"/>
              </w:rPr>
              <w:t>月</w:t>
            </w:r>
            <w:r w:rsidRPr="0032102A">
              <w:rPr>
                <w:rFonts w:ascii="Times New Roman"/>
                <w:kern w:val="0"/>
                <w:sz w:val="18"/>
                <w:szCs w:val="18"/>
              </w:rPr>
              <w:t>25</w:t>
            </w:r>
            <w:r w:rsidRPr="0032102A">
              <w:rPr>
                <w:rFonts w:ascii="Times New Roman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2938587</w:t>
            </w:r>
          </w:p>
        </w:tc>
        <w:tc>
          <w:tcPr>
            <w:tcW w:w="1417" w:type="dxa"/>
            <w:vAlign w:val="center"/>
          </w:tcPr>
          <w:p w:rsidR="00507B17" w:rsidRPr="0032102A" w:rsidRDefault="00507B17" w:rsidP="00CF2ACA">
            <w:pPr>
              <w:jc w:val="center"/>
              <w:rPr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1276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瞿广飞</w:t>
            </w:r>
            <w:r w:rsidRPr="0032102A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32102A">
              <w:rPr>
                <w:kern w:val="0"/>
                <w:sz w:val="18"/>
                <w:szCs w:val="18"/>
              </w:rPr>
              <w:t>解若松</w:t>
            </w:r>
            <w:r w:rsidRPr="0032102A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32102A">
              <w:rPr>
                <w:kern w:val="0"/>
                <w:sz w:val="18"/>
                <w:szCs w:val="18"/>
              </w:rPr>
              <w:t>宁平</w:t>
            </w:r>
            <w:r w:rsidRPr="0032102A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32102A">
              <w:rPr>
                <w:kern w:val="0"/>
                <w:sz w:val="18"/>
                <w:szCs w:val="18"/>
              </w:rPr>
              <w:t>涂灿</w:t>
            </w:r>
            <w:r w:rsidRPr="0032102A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32102A">
              <w:rPr>
                <w:kern w:val="0"/>
                <w:sz w:val="18"/>
                <w:szCs w:val="18"/>
              </w:rPr>
              <w:t>刘宏斌</w:t>
            </w:r>
          </w:p>
        </w:tc>
        <w:tc>
          <w:tcPr>
            <w:tcW w:w="811" w:type="dxa"/>
            <w:vAlign w:val="center"/>
          </w:tcPr>
          <w:p w:rsidR="00507B17" w:rsidRPr="0032102A" w:rsidRDefault="00507B17" w:rsidP="00CF2ACA">
            <w:pPr>
              <w:jc w:val="center"/>
              <w:rPr>
                <w:sz w:val="18"/>
                <w:szCs w:val="18"/>
              </w:rPr>
            </w:pPr>
            <w:r w:rsidRPr="0032102A">
              <w:rPr>
                <w:sz w:val="18"/>
                <w:szCs w:val="18"/>
              </w:rPr>
              <w:t>有效</w:t>
            </w:r>
          </w:p>
        </w:tc>
      </w:tr>
      <w:tr w:rsidR="0032102A" w:rsidRPr="0032102A" w:rsidTr="00C50F24">
        <w:trPr>
          <w:trHeight w:val="987"/>
          <w:jc w:val="center"/>
        </w:trPr>
        <w:tc>
          <w:tcPr>
            <w:tcW w:w="682" w:type="dxa"/>
            <w:vAlign w:val="center"/>
          </w:tcPr>
          <w:p w:rsidR="00507B17" w:rsidRPr="0032102A" w:rsidRDefault="00507B17" w:rsidP="00CF2ACA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2102A">
              <w:rPr>
                <w:rFonts w:ascii="Times New Roman"/>
                <w:sz w:val="18"/>
                <w:szCs w:val="18"/>
              </w:rPr>
              <w:t>发明专利</w:t>
            </w:r>
          </w:p>
        </w:tc>
        <w:tc>
          <w:tcPr>
            <w:tcW w:w="993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一种畜禽粪便除臭剂</w:t>
            </w:r>
          </w:p>
        </w:tc>
        <w:tc>
          <w:tcPr>
            <w:tcW w:w="606" w:type="dxa"/>
            <w:vAlign w:val="center"/>
          </w:tcPr>
          <w:p w:rsidR="00507B17" w:rsidRPr="0032102A" w:rsidRDefault="00507B17" w:rsidP="00CF2ACA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2102A">
              <w:rPr>
                <w:rFonts w:ascii="Times New Roman"/>
                <w:sz w:val="18"/>
                <w:szCs w:val="18"/>
              </w:rPr>
              <w:t>中国</w:t>
            </w:r>
          </w:p>
        </w:tc>
        <w:tc>
          <w:tcPr>
            <w:tcW w:w="709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ZL201610576971.X</w:t>
            </w:r>
          </w:p>
        </w:tc>
        <w:tc>
          <w:tcPr>
            <w:tcW w:w="851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2019</w:t>
            </w:r>
            <w:r w:rsidRPr="0032102A">
              <w:rPr>
                <w:kern w:val="0"/>
                <w:sz w:val="18"/>
                <w:szCs w:val="18"/>
              </w:rPr>
              <w:t>年</w:t>
            </w:r>
          </w:p>
          <w:p w:rsidR="00507B17" w:rsidRPr="0032102A" w:rsidRDefault="00507B17" w:rsidP="00CF2ACA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2102A">
              <w:rPr>
                <w:rFonts w:ascii="Times New Roman"/>
                <w:kern w:val="0"/>
                <w:sz w:val="18"/>
                <w:szCs w:val="18"/>
              </w:rPr>
              <w:t>12</w:t>
            </w:r>
            <w:r w:rsidRPr="0032102A">
              <w:rPr>
                <w:rFonts w:ascii="Times New Roman"/>
                <w:kern w:val="0"/>
                <w:sz w:val="18"/>
                <w:szCs w:val="18"/>
              </w:rPr>
              <w:t>月</w:t>
            </w:r>
            <w:r w:rsidRPr="0032102A">
              <w:rPr>
                <w:rFonts w:ascii="Times New Roman"/>
                <w:kern w:val="0"/>
                <w:sz w:val="18"/>
                <w:szCs w:val="18"/>
              </w:rPr>
              <w:t>03</w:t>
            </w:r>
            <w:r w:rsidRPr="0032102A">
              <w:rPr>
                <w:rFonts w:ascii="Times New Roman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3620746</w:t>
            </w:r>
          </w:p>
        </w:tc>
        <w:tc>
          <w:tcPr>
            <w:tcW w:w="1417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1276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瞿广飞</w:t>
            </w:r>
            <w:r w:rsidRPr="0032102A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32102A">
              <w:rPr>
                <w:kern w:val="0"/>
                <w:sz w:val="18"/>
                <w:szCs w:val="18"/>
              </w:rPr>
              <w:t>陈晓天</w:t>
            </w:r>
            <w:r w:rsidRPr="0032102A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32102A">
              <w:rPr>
                <w:kern w:val="0"/>
                <w:sz w:val="18"/>
                <w:szCs w:val="18"/>
              </w:rPr>
              <w:t>刘树根</w:t>
            </w:r>
          </w:p>
        </w:tc>
        <w:tc>
          <w:tcPr>
            <w:tcW w:w="811" w:type="dxa"/>
            <w:vAlign w:val="center"/>
          </w:tcPr>
          <w:p w:rsidR="00507B17" w:rsidRPr="0032102A" w:rsidRDefault="00507B17" w:rsidP="00CF2ACA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2102A">
              <w:rPr>
                <w:rFonts w:ascii="Times New Roman"/>
                <w:sz w:val="18"/>
                <w:szCs w:val="18"/>
              </w:rPr>
              <w:t>有效</w:t>
            </w:r>
          </w:p>
        </w:tc>
      </w:tr>
      <w:tr w:rsidR="0032102A" w:rsidRPr="0032102A" w:rsidTr="00C50F24">
        <w:trPr>
          <w:trHeight w:val="987"/>
          <w:jc w:val="center"/>
        </w:trPr>
        <w:tc>
          <w:tcPr>
            <w:tcW w:w="682" w:type="dxa"/>
            <w:vAlign w:val="center"/>
          </w:tcPr>
          <w:p w:rsidR="00507B17" w:rsidRPr="0032102A" w:rsidRDefault="00507B17" w:rsidP="00CF2ACA">
            <w:pPr>
              <w:jc w:val="center"/>
              <w:rPr>
                <w:sz w:val="18"/>
                <w:szCs w:val="18"/>
              </w:rPr>
            </w:pPr>
            <w:r w:rsidRPr="0032102A">
              <w:rPr>
                <w:sz w:val="18"/>
                <w:szCs w:val="18"/>
              </w:rPr>
              <w:t>发明专利</w:t>
            </w:r>
          </w:p>
        </w:tc>
        <w:tc>
          <w:tcPr>
            <w:tcW w:w="993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一种木质纤维素原料厌氧发酵制沼气的反应系统及使用方法</w:t>
            </w:r>
          </w:p>
        </w:tc>
        <w:tc>
          <w:tcPr>
            <w:tcW w:w="606" w:type="dxa"/>
            <w:vAlign w:val="center"/>
          </w:tcPr>
          <w:p w:rsidR="00507B17" w:rsidRPr="0032102A" w:rsidRDefault="00507B17" w:rsidP="00CF2ACA">
            <w:pPr>
              <w:jc w:val="center"/>
              <w:rPr>
                <w:sz w:val="18"/>
                <w:szCs w:val="18"/>
              </w:rPr>
            </w:pPr>
            <w:r w:rsidRPr="0032102A">
              <w:rPr>
                <w:sz w:val="18"/>
                <w:szCs w:val="18"/>
              </w:rPr>
              <w:t>中国</w:t>
            </w:r>
          </w:p>
        </w:tc>
        <w:tc>
          <w:tcPr>
            <w:tcW w:w="709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ZL201610001925.7</w:t>
            </w:r>
          </w:p>
        </w:tc>
        <w:tc>
          <w:tcPr>
            <w:tcW w:w="851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2018</w:t>
            </w:r>
            <w:r w:rsidRPr="0032102A">
              <w:rPr>
                <w:kern w:val="0"/>
                <w:sz w:val="18"/>
                <w:szCs w:val="18"/>
              </w:rPr>
              <w:t>年</w:t>
            </w:r>
          </w:p>
          <w:p w:rsidR="00507B17" w:rsidRPr="0032102A" w:rsidRDefault="00507B17" w:rsidP="00CF2ACA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2102A">
              <w:rPr>
                <w:rFonts w:ascii="Times New Roman"/>
                <w:kern w:val="0"/>
                <w:sz w:val="18"/>
                <w:szCs w:val="18"/>
              </w:rPr>
              <w:t>03</w:t>
            </w:r>
            <w:r w:rsidRPr="0032102A">
              <w:rPr>
                <w:rFonts w:ascii="Times New Roman"/>
                <w:kern w:val="0"/>
                <w:sz w:val="18"/>
                <w:szCs w:val="18"/>
              </w:rPr>
              <w:t>月</w:t>
            </w:r>
            <w:r w:rsidRPr="0032102A">
              <w:rPr>
                <w:rFonts w:ascii="Times New Roman"/>
                <w:kern w:val="0"/>
                <w:sz w:val="18"/>
                <w:szCs w:val="18"/>
              </w:rPr>
              <w:t>06</w:t>
            </w:r>
            <w:r w:rsidRPr="0032102A">
              <w:rPr>
                <w:rFonts w:ascii="Times New Roman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2836230</w:t>
            </w:r>
          </w:p>
        </w:tc>
        <w:tc>
          <w:tcPr>
            <w:tcW w:w="1417" w:type="dxa"/>
            <w:vAlign w:val="center"/>
          </w:tcPr>
          <w:p w:rsidR="00507B17" w:rsidRPr="0032102A" w:rsidRDefault="00507B17" w:rsidP="00CF2ACA">
            <w:pPr>
              <w:jc w:val="center"/>
              <w:rPr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1276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瞿广飞</w:t>
            </w:r>
            <w:r w:rsidRPr="0032102A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32102A">
              <w:rPr>
                <w:kern w:val="0"/>
                <w:sz w:val="18"/>
                <w:szCs w:val="18"/>
              </w:rPr>
              <w:t>涂灿</w:t>
            </w:r>
            <w:r w:rsidRPr="0032102A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32102A">
              <w:rPr>
                <w:kern w:val="0"/>
                <w:sz w:val="18"/>
                <w:szCs w:val="18"/>
              </w:rPr>
              <w:t>解若松</w:t>
            </w:r>
            <w:r w:rsidRPr="0032102A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32102A">
              <w:rPr>
                <w:kern w:val="0"/>
                <w:sz w:val="18"/>
                <w:szCs w:val="18"/>
              </w:rPr>
              <w:t>宁平</w:t>
            </w:r>
            <w:r w:rsidRPr="0032102A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32102A">
              <w:rPr>
                <w:kern w:val="0"/>
                <w:sz w:val="18"/>
                <w:szCs w:val="18"/>
              </w:rPr>
              <w:t>胡博彩</w:t>
            </w:r>
          </w:p>
        </w:tc>
        <w:tc>
          <w:tcPr>
            <w:tcW w:w="811" w:type="dxa"/>
            <w:vAlign w:val="center"/>
          </w:tcPr>
          <w:p w:rsidR="00507B17" w:rsidRPr="0032102A" w:rsidRDefault="00507B17" w:rsidP="00CF2ACA">
            <w:pPr>
              <w:jc w:val="center"/>
              <w:rPr>
                <w:sz w:val="18"/>
                <w:szCs w:val="18"/>
              </w:rPr>
            </w:pPr>
            <w:r w:rsidRPr="0032102A">
              <w:rPr>
                <w:sz w:val="18"/>
                <w:szCs w:val="18"/>
              </w:rPr>
              <w:t>有效</w:t>
            </w:r>
          </w:p>
        </w:tc>
      </w:tr>
      <w:tr w:rsidR="0032102A" w:rsidRPr="0032102A" w:rsidTr="00C50F24">
        <w:trPr>
          <w:trHeight w:val="987"/>
          <w:jc w:val="center"/>
        </w:trPr>
        <w:tc>
          <w:tcPr>
            <w:tcW w:w="682" w:type="dxa"/>
            <w:vAlign w:val="center"/>
          </w:tcPr>
          <w:p w:rsidR="00507B17" w:rsidRPr="0032102A" w:rsidRDefault="00507B17" w:rsidP="00CF2ACA">
            <w:pPr>
              <w:jc w:val="center"/>
              <w:rPr>
                <w:sz w:val="18"/>
                <w:szCs w:val="18"/>
              </w:rPr>
            </w:pPr>
            <w:r w:rsidRPr="0032102A">
              <w:rPr>
                <w:sz w:val="18"/>
                <w:szCs w:val="18"/>
              </w:rPr>
              <w:lastRenderedPageBreak/>
              <w:t>发明专利</w:t>
            </w:r>
          </w:p>
        </w:tc>
        <w:tc>
          <w:tcPr>
            <w:tcW w:w="993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rFonts w:hint="eastAsia"/>
                <w:kern w:val="0"/>
                <w:sz w:val="18"/>
                <w:szCs w:val="18"/>
              </w:rPr>
              <w:t>一种有机营养土的制备方法</w:t>
            </w:r>
          </w:p>
        </w:tc>
        <w:tc>
          <w:tcPr>
            <w:tcW w:w="606" w:type="dxa"/>
            <w:vAlign w:val="center"/>
          </w:tcPr>
          <w:p w:rsidR="00507B17" w:rsidRPr="0032102A" w:rsidRDefault="00507B17" w:rsidP="00CF2ACA">
            <w:pPr>
              <w:jc w:val="center"/>
              <w:rPr>
                <w:sz w:val="18"/>
                <w:szCs w:val="18"/>
              </w:rPr>
            </w:pPr>
            <w:r w:rsidRPr="0032102A">
              <w:rPr>
                <w:sz w:val="18"/>
                <w:szCs w:val="18"/>
              </w:rPr>
              <w:t>中国</w:t>
            </w:r>
          </w:p>
        </w:tc>
        <w:tc>
          <w:tcPr>
            <w:tcW w:w="709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rFonts w:hint="eastAsia"/>
                <w:kern w:val="0"/>
                <w:sz w:val="18"/>
                <w:szCs w:val="18"/>
              </w:rPr>
              <w:t>ZL</w:t>
            </w:r>
            <w:r w:rsidRPr="0032102A">
              <w:rPr>
                <w:kern w:val="0"/>
                <w:sz w:val="18"/>
                <w:szCs w:val="18"/>
              </w:rPr>
              <w:t>201710273507.8</w:t>
            </w:r>
          </w:p>
        </w:tc>
        <w:tc>
          <w:tcPr>
            <w:tcW w:w="851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2021</w:t>
            </w:r>
            <w:r w:rsidRPr="0032102A">
              <w:rPr>
                <w:rFonts w:hint="eastAsia"/>
                <w:kern w:val="0"/>
                <w:sz w:val="18"/>
                <w:szCs w:val="18"/>
              </w:rPr>
              <w:t>年</w:t>
            </w:r>
            <w:r w:rsidRPr="0032102A">
              <w:rPr>
                <w:rFonts w:hint="eastAsia"/>
                <w:kern w:val="0"/>
                <w:sz w:val="18"/>
                <w:szCs w:val="18"/>
              </w:rPr>
              <w:t>03</w:t>
            </w:r>
            <w:r w:rsidRPr="0032102A">
              <w:rPr>
                <w:rFonts w:hint="eastAsia"/>
                <w:kern w:val="0"/>
                <w:sz w:val="18"/>
                <w:szCs w:val="18"/>
              </w:rPr>
              <w:t>月</w:t>
            </w:r>
            <w:r w:rsidRPr="0032102A">
              <w:rPr>
                <w:kern w:val="0"/>
                <w:sz w:val="18"/>
                <w:szCs w:val="18"/>
              </w:rPr>
              <w:t>02</w:t>
            </w:r>
            <w:r w:rsidRPr="0032102A">
              <w:rPr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rFonts w:hint="eastAsia"/>
                <w:kern w:val="0"/>
                <w:sz w:val="18"/>
                <w:szCs w:val="18"/>
              </w:rPr>
              <w:t>4281574</w:t>
            </w:r>
          </w:p>
        </w:tc>
        <w:tc>
          <w:tcPr>
            <w:tcW w:w="1417" w:type="dxa"/>
            <w:vAlign w:val="center"/>
          </w:tcPr>
          <w:p w:rsidR="00507B17" w:rsidRPr="0032102A" w:rsidRDefault="00507B17" w:rsidP="00CF2ACA">
            <w:pPr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1276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rFonts w:hint="eastAsia"/>
                <w:kern w:val="0"/>
                <w:sz w:val="18"/>
                <w:szCs w:val="18"/>
              </w:rPr>
              <w:t>瞿广飞、刘殿欣、宁平、李巍、何巍伟</w:t>
            </w:r>
          </w:p>
        </w:tc>
        <w:tc>
          <w:tcPr>
            <w:tcW w:w="811" w:type="dxa"/>
            <w:vAlign w:val="center"/>
          </w:tcPr>
          <w:p w:rsidR="00507B17" w:rsidRPr="0032102A" w:rsidRDefault="00507B17" w:rsidP="00CF2ACA">
            <w:pPr>
              <w:jc w:val="center"/>
              <w:rPr>
                <w:sz w:val="18"/>
                <w:szCs w:val="18"/>
              </w:rPr>
            </w:pPr>
            <w:r w:rsidRPr="0032102A">
              <w:rPr>
                <w:sz w:val="18"/>
                <w:szCs w:val="18"/>
              </w:rPr>
              <w:t>有效</w:t>
            </w:r>
          </w:p>
        </w:tc>
      </w:tr>
      <w:tr w:rsidR="0032102A" w:rsidRPr="0032102A" w:rsidTr="00C50F24">
        <w:trPr>
          <w:trHeight w:val="987"/>
          <w:jc w:val="center"/>
        </w:trPr>
        <w:tc>
          <w:tcPr>
            <w:tcW w:w="682" w:type="dxa"/>
            <w:vAlign w:val="center"/>
          </w:tcPr>
          <w:p w:rsidR="00507B17" w:rsidRPr="0032102A" w:rsidRDefault="00507B17" w:rsidP="00CF2ACA">
            <w:pPr>
              <w:jc w:val="center"/>
              <w:rPr>
                <w:sz w:val="18"/>
                <w:szCs w:val="18"/>
              </w:rPr>
            </w:pPr>
            <w:r w:rsidRPr="0032102A">
              <w:rPr>
                <w:sz w:val="18"/>
                <w:szCs w:val="18"/>
              </w:rPr>
              <w:t>发明专利</w:t>
            </w:r>
          </w:p>
        </w:tc>
        <w:tc>
          <w:tcPr>
            <w:tcW w:w="993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rFonts w:hint="eastAsia"/>
                <w:kern w:val="0"/>
                <w:sz w:val="18"/>
                <w:szCs w:val="18"/>
              </w:rPr>
              <w:t>一种文式喉管放电等离子体处理废水的方法</w:t>
            </w:r>
          </w:p>
        </w:tc>
        <w:tc>
          <w:tcPr>
            <w:tcW w:w="606" w:type="dxa"/>
            <w:vAlign w:val="center"/>
          </w:tcPr>
          <w:p w:rsidR="00507B17" w:rsidRPr="0032102A" w:rsidRDefault="00507B17" w:rsidP="00CF2ACA">
            <w:pPr>
              <w:jc w:val="center"/>
              <w:rPr>
                <w:sz w:val="18"/>
                <w:szCs w:val="18"/>
              </w:rPr>
            </w:pPr>
            <w:r w:rsidRPr="0032102A">
              <w:rPr>
                <w:sz w:val="18"/>
                <w:szCs w:val="18"/>
              </w:rPr>
              <w:t>中国</w:t>
            </w:r>
          </w:p>
        </w:tc>
        <w:tc>
          <w:tcPr>
            <w:tcW w:w="709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rFonts w:hint="eastAsia"/>
                <w:kern w:val="0"/>
                <w:sz w:val="18"/>
                <w:szCs w:val="18"/>
              </w:rPr>
              <w:t>ZL</w:t>
            </w:r>
            <w:r w:rsidRPr="0032102A">
              <w:rPr>
                <w:kern w:val="0"/>
                <w:sz w:val="18"/>
                <w:szCs w:val="18"/>
              </w:rPr>
              <w:t>201710907809.6</w:t>
            </w:r>
          </w:p>
        </w:tc>
        <w:tc>
          <w:tcPr>
            <w:tcW w:w="851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2020</w:t>
            </w:r>
            <w:r w:rsidRPr="0032102A">
              <w:rPr>
                <w:rFonts w:hint="eastAsia"/>
                <w:kern w:val="0"/>
                <w:sz w:val="18"/>
                <w:szCs w:val="18"/>
              </w:rPr>
              <w:t>年</w:t>
            </w:r>
            <w:r w:rsidRPr="0032102A">
              <w:rPr>
                <w:kern w:val="0"/>
                <w:sz w:val="18"/>
                <w:szCs w:val="18"/>
              </w:rPr>
              <w:t>09</w:t>
            </w:r>
            <w:r w:rsidRPr="0032102A">
              <w:rPr>
                <w:kern w:val="0"/>
                <w:sz w:val="18"/>
                <w:szCs w:val="18"/>
              </w:rPr>
              <w:t>月</w:t>
            </w:r>
            <w:r w:rsidRPr="0032102A">
              <w:rPr>
                <w:kern w:val="0"/>
                <w:sz w:val="18"/>
                <w:szCs w:val="18"/>
              </w:rPr>
              <w:t>25</w:t>
            </w:r>
            <w:r w:rsidRPr="0032102A">
              <w:rPr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rFonts w:hint="eastAsia"/>
                <w:kern w:val="0"/>
                <w:sz w:val="18"/>
                <w:szCs w:val="18"/>
              </w:rPr>
              <w:t>4001612</w:t>
            </w:r>
          </w:p>
        </w:tc>
        <w:tc>
          <w:tcPr>
            <w:tcW w:w="1417" w:type="dxa"/>
            <w:vAlign w:val="center"/>
          </w:tcPr>
          <w:p w:rsidR="00507B17" w:rsidRPr="0032102A" w:rsidRDefault="00507B17" w:rsidP="00CF2ACA">
            <w:pPr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1276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rFonts w:hint="eastAsia"/>
                <w:kern w:val="0"/>
                <w:sz w:val="18"/>
                <w:szCs w:val="18"/>
              </w:rPr>
              <w:t>瞿广飞、吕培、杜彩东、解若松、高海均、宁平</w:t>
            </w:r>
          </w:p>
        </w:tc>
        <w:tc>
          <w:tcPr>
            <w:tcW w:w="811" w:type="dxa"/>
            <w:vAlign w:val="center"/>
          </w:tcPr>
          <w:p w:rsidR="00507B17" w:rsidRPr="0032102A" w:rsidRDefault="00507B17" w:rsidP="00CF2ACA">
            <w:pPr>
              <w:jc w:val="center"/>
              <w:rPr>
                <w:sz w:val="18"/>
                <w:szCs w:val="18"/>
              </w:rPr>
            </w:pPr>
            <w:r w:rsidRPr="0032102A">
              <w:rPr>
                <w:sz w:val="18"/>
                <w:szCs w:val="18"/>
              </w:rPr>
              <w:t>有效</w:t>
            </w:r>
          </w:p>
        </w:tc>
      </w:tr>
      <w:tr w:rsidR="0032102A" w:rsidRPr="0032102A" w:rsidTr="00C50F24">
        <w:trPr>
          <w:trHeight w:val="987"/>
          <w:jc w:val="center"/>
        </w:trPr>
        <w:tc>
          <w:tcPr>
            <w:tcW w:w="682" w:type="dxa"/>
            <w:vAlign w:val="center"/>
          </w:tcPr>
          <w:p w:rsidR="00507B17" w:rsidRPr="0032102A" w:rsidRDefault="00507B17" w:rsidP="00CF2ACA">
            <w:pPr>
              <w:jc w:val="center"/>
              <w:rPr>
                <w:sz w:val="18"/>
                <w:szCs w:val="18"/>
              </w:rPr>
            </w:pPr>
            <w:r w:rsidRPr="0032102A">
              <w:rPr>
                <w:sz w:val="18"/>
                <w:szCs w:val="18"/>
              </w:rPr>
              <w:t>发明专利</w:t>
            </w:r>
          </w:p>
        </w:tc>
        <w:tc>
          <w:tcPr>
            <w:tcW w:w="993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rFonts w:hint="eastAsia"/>
                <w:kern w:val="0"/>
                <w:sz w:val="18"/>
                <w:szCs w:val="18"/>
              </w:rPr>
              <w:t>一种制备多孔泡沫吸附材料的方法及装置</w:t>
            </w:r>
          </w:p>
        </w:tc>
        <w:tc>
          <w:tcPr>
            <w:tcW w:w="606" w:type="dxa"/>
            <w:vAlign w:val="center"/>
          </w:tcPr>
          <w:p w:rsidR="00507B17" w:rsidRPr="0032102A" w:rsidRDefault="00507B17" w:rsidP="00CF2ACA">
            <w:pPr>
              <w:jc w:val="center"/>
              <w:rPr>
                <w:sz w:val="18"/>
                <w:szCs w:val="18"/>
              </w:rPr>
            </w:pPr>
            <w:r w:rsidRPr="0032102A">
              <w:rPr>
                <w:sz w:val="18"/>
                <w:szCs w:val="18"/>
              </w:rPr>
              <w:t>中国</w:t>
            </w:r>
          </w:p>
        </w:tc>
        <w:tc>
          <w:tcPr>
            <w:tcW w:w="709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rFonts w:hint="eastAsia"/>
                <w:kern w:val="0"/>
                <w:sz w:val="18"/>
                <w:szCs w:val="18"/>
              </w:rPr>
              <w:t>ZL</w:t>
            </w:r>
            <w:r w:rsidRPr="0032102A">
              <w:rPr>
                <w:kern w:val="0"/>
                <w:sz w:val="18"/>
                <w:szCs w:val="18"/>
              </w:rPr>
              <w:t>201810047251.3</w:t>
            </w:r>
          </w:p>
        </w:tc>
        <w:tc>
          <w:tcPr>
            <w:tcW w:w="851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2020</w:t>
            </w:r>
            <w:r w:rsidRPr="0032102A">
              <w:rPr>
                <w:rFonts w:hint="eastAsia"/>
                <w:kern w:val="0"/>
                <w:sz w:val="18"/>
                <w:szCs w:val="18"/>
              </w:rPr>
              <w:t>年</w:t>
            </w:r>
            <w:r w:rsidRPr="0032102A">
              <w:rPr>
                <w:kern w:val="0"/>
                <w:sz w:val="18"/>
                <w:szCs w:val="18"/>
              </w:rPr>
              <w:t>09</w:t>
            </w:r>
            <w:r w:rsidRPr="0032102A">
              <w:rPr>
                <w:kern w:val="0"/>
                <w:sz w:val="18"/>
                <w:szCs w:val="18"/>
              </w:rPr>
              <w:t>月</w:t>
            </w:r>
            <w:r w:rsidRPr="0032102A">
              <w:rPr>
                <w:kern w:val="0"/>
                <w:sz w:val="18"/>
                <w:szCs w:val="18"/>
              </w:rPr>
              <w:t>25</w:t>
            </w:r>
            <w:r w:rsidRPr="0032102A">
              <w:rPr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rFonts w:hint="eastAsia"/>
                <w:kern w:val="0"/>
                <w:sz w:val="18"/>
                <w:szCs w:val="18"/>
              </w:rPr>
              <w:t>4003800</w:t>
            </w:r>
          </w:p>
        </w:tc>
        <w:tc>
          <w:tcPr>
            <w:tcW w:w="1417" w:type="dxa"/>
            <w:vAlign w:val="center"/>
          </w:tcPr>
          <w:p w:rsidR="00507B17" w:rsidRPr="0032102A" w:rsidRDefault="00507B17" w:rsidP="00CF2ACA">
            <w:pPr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1276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rFonts w:hint="eastAsia"/>
                <w:kern w:val="0"/>
                <w:sz w:val="18"/>
                <w:szCs w:val="18"/>
              </w:rPr>
              <w:t>瞿广飞、李晓芬、何艳华、李伟杰、宁平</w:t>
            </w:r>
          </w:p>
        </w:tc>
        <w:tc>
          <w:tcPr>
            <w:tcW w:w="811" w:type="dxa"/>
            <w:vAlign w:val="center"/>
          </w:tcPr>
          <w:p w:rsidR="00507B17" w:rsidRPr="0032102A" w:rsidRDefault="00507B17" w:rsidP="00CF2ACA">
            <w:pPr>
              <w:jc w:val="center"/>
              <w:rPr>
                <w:sz w:val="18"/>
                <w:szCs w:val="18"/>
              </w:rPr>
            </w:pPr>
            <w:r w:rsidRPr="0032102A">
              <w:rPr>
                <w:sz w:val="18"/>
                <w:szCs w:val="18"/>
              </w:rPr>
              <w:t>有效</w:t>
            </w:r>
          </w:p>
        </w:tc>
      </w:tr>
      <w:tr w:rsidR="0032102A" w:rsidRPr="0032102A" w:rsidTr="00C50F24">
        <w:trPr>
          <w:trHeight w:val="987"/>
          <w:jc w:val="center"/>
        </w:trPr>
        <w:tc>
          <w:tcPr>
            <w:tcW w:w="682" w:type="dxa"/>
            <w:vAlign w:val="center"/>
          </w:tcPr>
          <w:p w:rsidR="00507B17" w:rsidRPr="0032102A" w:rsidRDefault="00507B17" w:rsidP="00CF2ACA">
            <w:pPr>
              <w:jc w:val="center"/>
              <w:rPr>
                <w:sz w:val="18"/>
                <w:szCs w:val="18"/>
              </w:rPr>
            </w:pPr>
            <w:r w:rsidRPr="0032102A">
              <w:rPr>
                <w:sz w:val="18"/>
                <w:szCs w:val="18"/>
              </w:rPr>
              <w:t>发明专利</w:t>
            </w:r>
          </w:p>
        </w:tc>
        <w:tc>
          <w:tcPr>
            <w:tcW w:w="993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rFonts w:hint="eastAsia"/>
                <w:kern w:val="0"/>
                <w:sz w:val="18"/>
                <w:szCs w:val="18"/>
              </w:rPr>
              <w:t>一种用于海绵城市的保水多孔砖及其制备方法</w:t>
            </w:r>
          </w:p>
        </w:tc>
        <w:tc>
          <w:tcPr>
            <w:tcW w:w="606" w:type="dxa"/>
            <w:vAlign w:val="center"/>
          </w:tcPr>
          <w:p w:rsidR="00507B17" w:rsidRPr="0032102A" w:rsidRDefault="00507B17" w:rsidP="00CF2ACA">
            <w:pPr>
              <w:jc w:val="center"/>
              <w:rPr>
                <w:sz w:val="18"/>
                <w:szCs w:val="18"/>
              </w:rPr>
            </w:pPr>
            <w:r w:rsidRPr="0032102A">
              <w:rPr>
                <w:sz w:val="18"/>
                <w:szCs w:val="18"/>
              </w:rPr>
              <w:t>中国</w:t>
            </w:r>
          </w:p>
        </w:tc>
        <w:tc>
          <w:tcPr>
            <w:tcW w:w="709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rFonts w:hint="eastAsia"/>
                <w:kern w:val="0"/>
                <w:sz w:val="18"/>
                <w:szCs w:val="18"/>
              </w:rPr>
              <w:t>ZL</w:t>
            </w:r>
            <w:r w:rsidRPr="0032102A">
              <w:rPr>
                <w:kern w:val="0"/>
                <w:sz w:val="18"/>
                <w:szCs w:val="18"/>
              </w:rPr>
              <w:t>201710740949.9</w:t>
            </w:r>
          </w:p>
        </w:tc>
        <w:tc>
          <w:tcPr>
            <w:tcW w:w="851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2020</w:t>
            </w:r>
            <w:r w:rsidRPr="0032102A">
              <w:rPr>
                <w:rFonts w:hint="eastAsia"/>
                <w:kern w:val="0"/>
                <w:sz w:val="18"/>
                <w:szCs w:val="18"/>
              </w:rPr>
              <w:t>年</w:t>
            </w:r>
            <w:r w:rsidRPr="0032102A">
              <w:rPr>
                <w:kern w:val="0"/>
                <w:sz w:val="18"/>
                <w:szCs w:val="18"/>
              </w:rPr>
              <w:t>09</w:t>
            </w:r>
            <w:r w:rsidRPr="0032102A">
              <w:rPr>
                <w:kern w:val="0"/>
                <w:sz w:val="18"/>
                <w:szCs w:val="18"/>
              </w:rPr>
              <w:t>月</w:t>
            </w:r>
            <w:r w:rsidRPr="0032102A">
              <w:rPr>
                <w:kern w:val="0"/>
                <w:sz w:val="18"/>
                <w:szCs w:val="18"/>
              </w:rPr>
              <w:t>25</w:t>
            </w:r>
            <w:r w:rsidRPr="0032102A">
              <w:rPr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rFonts w:hint="eastAsia"/>
                <w:kern w:val="0"/>
                <w:sz w:val="18"/>
                <w:szCs w:val="18"/>
              </w:rPr>
              <w:t>4001246</w:t>
            </w:r>
          </w:p>
        </w:tc>
        <w:tc>
          <w:tcPr>
            <w:tcW w:w="1417" w:type="dxa"/>
            <w:vAlign w:val="center"/>
          </w:tcPr>
          <w:p w:rsidR="00507B17" w:rsidRPr="0032102A" w:rsidRDefault="00507B17" w:rsidP="00CF2ACA">
            <w:pPr>
              <w:jc w:val="center"/>
              <w:rPr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1276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rFonts w:hint="eastAsia"/>
                <w:kern w:val="0"/>
                <w:sz w:val="18"/>
                <w:szCs w:val="18"/>
              </w:rPr>
              <w:t>瞿广飞、李锐、车璐璐、何康、高海均、宁平</w:t>
            </w:r>
          </w:p>
        </w:tc>
        <w:tc>
          <w:tcPr>
            <w:tcW w:w="811" w:type="dxa"/>
            <w:vAlign w:val="center"/>
          </w:tcPr>
          <w:p w:rsidR="00507B17" w:rsidRPr="0032102A" w:rsidRDefault="00507B17" w:rsidP="00CF2ACA">
            <w:pPr>
              <w:jc w:val="center"/>
              <w:rPr>
                <w:sz w:val="18"/>
                <w:szCs w:val="18"/>
              </w:rPr>
            </w:pPr>
            <w:r w:rsidRPr="0032102A">
              <w:rPr>
                <w:sz w:val="18"/>
                <w:szCs w:val="18"/>
              </w:rPr>
              <w:t>有效</w:t>
            </w:r>
          </w:p>
        </w:tc>
      </w:tr>
      <w:tr w:rsidR="0032102A" w:rsidRPr="0032102A" w:rsidTr="00C50F24">
        <w:trPr>
          <w:trHeight w:val="987"/>
          <w:jc w:val="center"/>
        </w:trPr>
        <w:tc>
          <w:tcPr>
            <w:tcW w:w="682" w:type="dxa"/>
            <w:vAlign w:val="center"/>
          </w:tcPr>
          <w:p w:rsidR="00507B17" w:rsidRPr="0032102A" w:rsidRDefault="00507B17" w:rsidP="00CF2ACA">
            <w:pPr>
              <w:jc w:val="center"/>
              <w:rPr>
                <w:sz w:val="18"/>
                <w:szCs w:val="18"/>
              </w:rPr>
            </w:pPr>
            <w:r w:rsidRPr="0032102A">
              <w:rPr>
                <w:sz w:val="18"/>
                <w:szCs w:val="18"/>
              </w:rPr>
              <w:t>发明专利</w:t>
            </w:r>
          </w:p>
        </w:tc>
        <w:tc>
          <w:tcPr>
            <w:tcW w:w="993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rFonts w:hint="eastAsia"/>
                <w:kern w:val="0"/>
                <w:sz w:val="18"/>
                <w:szCs w:val="18"/>
              </w:rPr>
              <w:t>一种半湿式高效臭氧发生方法及装置</w:t>
            </w:r>
          </w:p>
        </w:tc>
        <w:tc>
          <w:tcPr>
            <w:tcW w:w="606" w:type="dxa"/>
            <w:vAlign w:val="center"/>
          </w:tcPr>
          <w:p w:rsidR="00507B17" w:rsidRPr="0032102A" w:rsidRDefault="00507B17" w:rsidP="00CF2ACA">
            <w:pPr>
              <w:jc w:val="center"/>
              <w:rPr>
                <w:sz w:val="18"/>
                <w:szCs w:val="18"/>
              </w:rPr>
            </w:pPr>
            <w:r w:rsidRPr="0032102A">
              <w:rPr>
                <w:sz w:val="18"/>
                <w:szCs w:val="18"/>
              </w:rPr>
              <w:t>中国</w:t>
            </w:r>
          </w:p>
        </w:tc>
        <w:tc>
          <w:tcPr>
            <w:tcW w:w="709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rFonts w:hint="eastAsia"/>
                <w:kern w:val="0"/>
                <w:sz w:val="18"/>
                <w:szCs w:val="18"/>
              </w:rPr>
              <w:t>ZL</w:t>
            </w:r>
            <w:r w:rsidRPr="0032102A">
              <w:rPr>
                <w:kern w:val="0"/>
                <w:sz w:val="18"/>
                <w:szCs w:val="18"/>
              </w:rPr>
              <w:t>201510256854</w:t>
            </w:r>
            <w:r w:rsidRPr="0032102A">
              <w:rPr>
                <w:rFonts w:hint="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851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20</w:t>
            </w:r>
            <w:r w:rsidRPr="0032102A">
              <w:rPr>
                <w:rFonts w:hint="eastAsia"/>
                <w:kern w:val="0"/>
                <w:sz w:val="18"/>
                <w:szCs w:val="18"/>
              </w:rPr>
              <w:t>18</w:t>
            </w:r>
            <w:r w:rsidRPr="0032102A">
              <w:rPr>
                <w:rFonts w:hint="eastAsia"/>
                <w:kern w:val="0"/>
                <w:sz w:val="18"/>
                <w:szCs w:val="18"/>
              </w:rPr>
              <w:t>年</w:t>
            </w:r>
            <w:r w:rsidRPr="0032102A">
              <w:rPr>
                <w:rFonts w:hint="eastAsia"/>
                <w:kern w:val="0"/>
                <w:sz w:val="18"/>
                <w:szCs w:val="18"/>
              </w:rPr>
              <w:t>11</w:t>
            </w:r>
            <w:r w:rsidRPr="0032102A">
              <w:rPr>
                <w:kern w:val="0"/>
                <w:sz w:val="18"/>
                <w:szCs w:val="18"/>
              </w:rPr>
              <w:t>月</w:t>
            </w:r>
            <w:r w:rsidRPr="0032102A">
              <w:rPr>
                <w:rFonts w:hint="eastAsia"/>
                <w:kern w:val="0"/>
                <w:sz w:val="18"/>
                <w:szCs w:val="18"/>
              </w:rPr>
              <w:t>09</w:t>
            </w:r>
            <w:r w:rsidRPr="0032102A">
              <w:rPr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rFonts w:hint="eastAsia"/>
                <w:kern w:val="0"/>
                <w:sz w:val="18"/>
                <w:szCs w:val="18"/>
              </w:rPr>
              <w:t>3141883</w:t>
            </w:r>
          </w:p>
        </w:tc>
        <w:tc>
          <w:tcPr>
            <w:tcW w:w="1417" w:type="dxa"/>
            <w:vAlign w:val="center"/>
          </w:tcPr>
          <w:p w:rsidR="00507B17" w:rsidRPr="0032102A" w:rsidRDefault="00507B17" w:rsidP="00CF2ACA">
            <w:pPr>
              <w:jc w:val="center"/>
              <w:rPr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1276" w:type="dxa"/>
            <w:vAlign w:val="center"/>
          </w:tcPr>
          <w:p w:rsidR="00507B17" w:rsidRPr="0032102A" w:rsidRDefault="00507B17" w:rsidP="00CF2AC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rFonts w:hint="eastAsia"/>
                <w:kern w:val="0"/>
                <w:sz w:val="18"/>
                <w:szCs w:val="18"/>
              </w:rPr>
              <w:t>瞿广飞、解若松、宁平、李军燕、钟东伟</w:t>
            </w:r>
          </w:p>
        </w:tc>
        <w:tc>
          <w:tcPr>
            <w:tcW w:w="811" w:type="dxa"/>
            <w:vAlign w:val="center"/>
          </w:tcPr>
          <w:p w:rsidR="00507B17" w:rsidRPr="0032102A" w:rsidRDefault="00507B17" w:rsidP="00CF2ACA">
            <w:pPr>
              <w:jc w:val="center"/>
              <w:rPr>
                <w:sz w:val="18"/>
                <w:szCs w:val="18"/>
              </w:rPr>
            </w:pPr>
            <w:r w:rsidRPr="0032102A">
              <w:rPr>
                <w:sz w:val="18"/>
                <w:szCs w:val="18"/>
              </w:rPr>
              <w:t>有效</w:t>
            </w:r>
          </w:p>
        </w:tc>
      </w:tr>
    </w:tbl>
    <w:p w:rsidR="0032102A" w:rsidRPr="0032102A" w:rsidRDefault="0032102A" w:rsidP="00516ADA">
      <w:pPr>
        <w:spacing w:beforeLines="50" w:afterLines="50" w:line="360" w:lineRule="auto"/>
        <w:textAlignment w:val="center"/>
        <w:rPr>
          <w:rFonts w:eastAsia="仿宋"/>
          <w:b/>
          <w:bCs/>
          <w:spacing w:val="10"/>
          <w:kern w:val="0"/>
          <w:sz w:val="28"/>
          <w:szCs w:val="28"/>
        </w:rPr>
      </w:pPr>
      <w:r>
        <w:rPr>
          <w:rFonts w:eastAsia="仿宋" w:hint="eastAsia"/>
          <w:b/>
          <w:bCs/>
          <w:spacing w:val="10"/>
          <w:kern w:val="0"/>
          <w:sz w:val="28"/>
          <w:szCs w:val="28"/>
        </w:rPr>
        <w:t>4</w:t>
      </w:r>
      <w:r w:rsidRPr="0032102A">
        <w:rPr>
          <w:rFonts w:eastAsia="仿宋" w:hint="eastAsia"/>
          <w:b/>
          <w:bCs/>
          <w:spacing w:val="10"/>
          <w:kern w:val="0"/>
          <w:sz w:val="28"/>
          <w:szCs w:val="28"/>
        </w:rPr>
        <w:t>.</w:t>
      </w:r>
      <w:r w:rsidR="00C50F24">
        <w:rPr>
          <w:rFonts w:eastAsia="仿宋" w:hint="eastAsia"/>
          <w:b/>
          <w:bCs/>
          <w:spacing w:val="10"/>
          <w:kern w:val="0"/>
          <w:sz w:val="28"/>
          <w:szCs w:val="28"/>
        </w:rPr>
        <w:t xml:space="preserve"> </w:t>
      </w:r>
      <w:r>
        <w:rPr>
          <w:rFonts w:eastAsia="仿宋" w:hint="eastAsia"/>
          <w:b/>
          <w:bCs/>
          <w:spacing w:val="10"/>
          <w:kern w:val="0"/>
          <w:sz w:val="28"/>
          <w:szCs w:val="28"/>
        </w:rPr>
        <w:t>代表性</w:t>
      </w:r>
      <w:r w:rsidRPr="0032102A">
        <w:rPr>
          <w:rFonts w:eastAsia="仿宋" w:hint="eastAsia"/>
          <w:b/>
          <w:bCs/>
          <w:spacing w:val="10"/>
          <w:kern w:val="0"/>
          <w:sz w:val="28"/>
          <w:szCs w:val="28"/>
        </w:rPr>
        <w:t>论文、专著发表情况（</w:t>
      </w:r>
      <w:r w:rsidRPr="0032102A">
        <w:rPr>
          <w:rFonts w:eastAsia="仿宋"/>
          <w:b/>
          <w:bCs/>
          <w:spacing w:val="10"/>
          <w:kern w:val="0"/>
          <w:sz w:val="28"/>
          <w:szCs w:val="28"/>
        </w:rPr>
        <w:t>10</w:t>
      </w:r>
      <w:r w:rsidRPr="0032102A">
        <w:rPr>
          <w:rFonts w:eastAsia="仿宋" w:hint="eastAsia"/>
          <w:b/>
          <w:bCs/>
          <w:spacing w:val="10"/>
          <w:kern w:val="0"/>
          <w:sz w:val="28"/>
          <w:szCs w:val="28"/>
        </w:rPr>
        <w:t>篇）</w:t>
      </w:r>
    </w:p>
    <w:tbl>
      <w:tblPr>
        <w:tblW w:w="8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6"/>
        <w:gridCol w:w="2551"/>
        <w:gridCol w:w="1276"/>
        <w:gridCol w:w="1417"/>
        <w:gridCol w:w="1403"/>
        <w:gridCol w:w="716"/>
      </w:tblGrid>
      <w:tr w:rsidR="0032102A" w:rsidRPr="0032102A" w:rsidTr="0032102A">
        <w:trPr>
          <w:trHeight w:val="480"/>
          <w:jc w:val="center"/>
        </w:trPr>
        <w:tc>
          <w:tcPr>
            <w:tcW w:w="956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32102A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551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32102A">
              <w:rPr>
                <w:rFonts w:ascii="宋体" w:hAnsi="宋体" w:cs="宋体" w:hint="eastAsia"/>
                <w:kern w:val="0"/>
                <w:sz w:val="18"/>
                <w:szCs w:val="18"/>
              </w:rPr>
              <w:t>论文、专著名称</w:t>
            </w:r>
          </w:p>
        </w:tc>
        <w:tc>
          <w:tcPr>
            <w:tcW w:w="1276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32102A">
              <w:rPr>
                <w:rFonts w:ascii="宋体" w:hAnsi="宋体" w:cs="宋体" w:hint="eastAsia"/>
                <w:kern w:val="0"/>
                <w:sz w:val="18"/>
                <w:szCs w:val="18"/>
              </w:rPr>
              <w:t>刊名、出版社</w:t>
            </w:r>
          </w:p>
        </w:tc>
        <w:tc>
          <w:tcPr>
            <w:tcW w:w="1417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32102A">
              <w:rPr>
                <w:rFonts w:ascii="宋体" w:hAnsi="宋体" w:cs="宋体" w:hint="eastAsia"/>
                <w:kern w:val="0"/>
                <w:sz w:val="18"/>
                <w:szCs w:val="18"/>
              </w:rPr>
              <w:t>通信作者</w:t>
            </w:r>
            <w:r w:rsidRPr="0032102A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32102A">
              <w:rPr>
                <w:rFonts w:ascii="宋体" w:hAnsi="宋体" w:cs="宋体" w:hint="eastAsia"/>
                <w:kern w:val="0"/>
                <w:sz w:val="18"/>
                <w:szCs w:val="18"/>
              </w:rPr>
              <w:t>第一作者</w:t>
            </w:r>
          </w:p>
        </w:tc>
        <w:tc>
          <w:tcPr>
            <w:tcW w:w="1403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32102A">
              <w:rPr>
                <w:rFonts w:ascii="宋体" w:hAnsi="宋体" w:cs="宋体" w:hint="eastAsia"/>
                <w:kern w:val="0"/>
                <w:sz w:val="18"/>
                <w:szCs w:val="18"/>
              </w:rPr>
              <w:t>刊期、刊号</w:t>
            </w:r>
          </w:p>
        </w:tc>
        <w:tc>
          <w:tcPr>
            <w:tcW w:w="716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32102A">
              <w:rPr>
                <w:rFonts w:ascii="宋体" w:hAnsi="宋体" w:cs="宋体" w:hint="eastAsia"/>
                <w:kern w:val="0"/>
                <w:sz w:val="18"/>
                <w:szCs w:val="18"/>
              </w:rPr>
              <w:t>页码</w:t>
            </w:r>
          </w:p>
        </w:tc>
      </w:tr>
      <w:tr w:rsidR="0032102A" w:rsidRPr="0032102A" w:rsidTr="0032102A">
        <w:trPr>
          <w:trHeight w:val="524"/>
          <w:jc w:val="center"/>
        </w:trPr>
        <w:tc>
          <w:tcPr>
            <w:tcW w:w="956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rFonts w:hint="eastAsia"/>
                <w:kern w:val="0"/>
                <w:sz w:val="18"/>
                <w:szCs w:val="18"/>
              </w:rPr>
              <w:t>面源有机废物资源化循环利用关键技术</w:t>
            </w:r>
          </w:p>
        </w:tc>
        <w:tc>
          <w:tcPr>
            <w:tcW w:w="1276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1417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瞿广飞</w:t>
            </w:r>
            <w:r w:rsidRPr="0032102A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32102A">
              <w:rPr>
                <w:kern w:val="0"/>
                <w:sz w:val="18"/>
                <w:szCs w:val="18"/>
              </w:rPr>
              <w:t>解若松</w:t>
            </w:r>
            <w:r w:rsidRPr="0032102A">
              <w:rPr>
                <w:rFonts w:hint="eastAsia"/>
                <w:kern w:val="0"/>
                <w:sz w:val="18"/>
                <w:szCs w:val="18"/>
              </w:rPr>
              <w:t>、李军燕著</w:t>
            </w:r>
          </w:p>
        </w:tc>
        <w:tc>
          <w:tcPr>
            <w:tcW w:w="1403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978-7-03-067</w:t>
            </w:r>
            <w:r w:rsidRPr="0032102A">
              <w:rPr>
                <w:rFonts w:hint="eastAsia"/>
                <w:kern w:val="0"/>
                <w:sz w:val="18"/>
                <w:szCs w:val="18"/>
              </w:rPr>
              <w:t>494</w:t>
            </w:r>
            <w:r w:rsidRPr="0032102A">
              <w:rPr>
                <w:kern w:val="0"/>
                <w:sz w:val="18"/>
                <w:szCs w:val="18"/>
              </w:rPr>
              <w:t>-</w:t>
            </w:r>
            <w:r w:rsidRPr="0032102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16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2102A" w:rsidRPr="0032102A" w:rsidTr="0032102A">
        <w:trPr>
          <w:trHeight w:val="546"/>
          <w:jc w:val="center"/>
        </w:trPr>
        <w:tc>
          <w:tcPr>
            <w:tcW w:w="956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rFonts w:hint="eastAsia"/>
                <w:kern w:val="0"/>
                <w:sz w:val="18"/>
                <w:szCs w:val="18"/>
              </w:rPr>
              <w:t>有机固体废物氮磷污染及其控制对策</w:t>
            </w:r>
            <w:r w:rsidRPr="0032102A">
              <w:rPr>
                <w:rFonts w:hint="eastAsia"/>
                <w:kern w:val="0"/>
                <w:sz w:val="18"/>
                <w:szCs w:val="18"/>
              </w:rPr>
              <w:t>-</w:t>
            </w:r>
            <w:r w:rsidRPr="0032102A">
              <w:rPr>
                <w:rFonts w:hint="eastAsia"/>
                <w:kern w:val="0"/>
                <w:sz w:val="18"/>
                <w:szCs w:val="18"/>
              </w:rPr>
              <w:t>以洱海北部流域为例</w:t>
            </w:r>
          </w:p>
        </w:tc>
        <w:tc>
          <w:tcPr>
            <w:tcW w:w="1276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rFonts w:hint="eastAsia"/>
                <w:kern w:val="0"/>
                <w:sz w:val="18"/>
                <w:szCs w:val="18"/>
              </w:rPr>
              <w:t>冶金工业出版社</w:t>
            </w:r>
          </w:p>
        </w:tc>
        <w:tc>
          <w:tcPr>
            <w:tcW w:w="1417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rFonts w:hint="eastAsia"/>
                <w:kern w:val="0"/>
                <w:sz w:val="18"/>
                <w:szCs w:val="18"/>
              </w:rPr>
              <w:t>贾丽娟著</w:t>
            </w:r>
          </w:p>
        </w:tc>
        <w:tc>
          <w:tcPr>
            <w:tcW w:w="1403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978-7-5024-8578-8</w:t>
            </w:r>
          </w:p>
        </w:tc>
        <w:tc>
          <w:tcPr>
            <w:tcW w:w="716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2102A" w:rsidRPr="0032102A" w:rsidTr="0032102A">
        <w:trPr>
          <w:trHeight w:val="696"/>
          <w:jc w:val="center"/>
        </w:trPr>
        <w:tc>
          <w:tcPr>
            <w:tcW w:w="956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Electropolar effects on anaerobic fermentation of lignocellulosic</w:t>
            </w:r>
            <w:r w:rsidRPr="0032102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32102A">
              <w:rPr>
                <w:kern w:val="0"/>
                <w:sz w:val="18"/>
                <w:szCs w:val="18"/>
              </w:rPr>
              <w:t>materials in novel single-electrode cells</w:t>
            </w:r>
          </w:p>
        </w:tc>
        <w:tc>
          <w:tcPr>
            <w:tcW w:w="1276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Bioresource Technology</w:t>
            </w:r>
          </w:p>
        </w:tc>
        <w:tc>
          <w:tcPr>
            <w:tcW w:w="1417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Ning Ping/Qu Guangfei</w:t>
            </w:r>
          </w:p>
        </w:tc>
        <w:tc>
          <w:tcPr>
            <w:tcW w:w="1403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2014,159</w:t>
            </w:r>
          </w:p>
        </w:tc>
        <w:tc>
          <w:tcPr>
            <w:tcW w:w="716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88-94</w:t>
            </w:r>
          </w:p>
        </w:tc>
      </w:tr>
      <w:tr w:rsidR="0032102A" w:rsidRPr="0032102A" w:rsidTr="0032102A">
        <w:trPr>
          <w:trHeight w:val="692"/>
          <w:jc w:val="center"/>
        </w:trPr>
        <w:tc>
          <w:tcPr>
            <w:tcW w:w="956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sz w:val="18"/>
                <w:szCs w:val="18"/>
              </w:rPr>
              <w:t>Detection of HO</w:t>
            </w:r>
            <w:r w:rsidRPr="0032102A">
              <w:rPr>
                <w:rFonts w:ascii="微软雅黑" w:eastAsia="微软雅黑" w:hAnsi="微软雅黑" w:hint="eastAsia"/>
                <w:sz w:val="18"/>
                <w:szCs w:val="18"/>
              </w:rPr>
              <w:t>∙</w:t>
            </w:r>
            <w:r w:rsidRPr="0032102A">
              <w:rPr>
                <w:sz w:val="18"/>
                <w:szCs w:val="18"/>
              </w:rPr>
              <w:t xml:space="preserve"> in electrochemical process and degradation mechanism of pyridine</w:t>
            </w:r>
          </w:p>
        </w:tc>
        <w:tc>
          <w:tcPr>
            <w:tcW w:w="1276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sz w:val="18"/>
                <w:szCs w:val="18"/>
              </w:rPr>
              <w:t>Journal of Applied</w:t>
            </w:r>
            <w:r w:rsidRPr="0032102A">
              <w:rPr>
                <w:rFonts w:hint="eastAsia"/>
                <w:sz w:val="18"/>
                <w:szCs w:val="18"/>
              </w:rPr>
              <w:t xml:space="preserve"> </w:t>
            </w:r>
            <w:r w:rsidRPr="0032102A">
              <w:rPr>
                <w:sz w:val="18"/>
                <w:szCs w:val="18"/>
              </w:rPr>
              <w:t>Electrochemistry</w:t>
            </w:r>
          </w:p>
        </w:tc>
        <w:tc>
          <w:tcPr>
            <w:tcW w:w="1417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Qu Guangfei/Lv Pei</w:t>
            </w:r>
          </w:p>
        </w:tc>
        <w:tc>
          <w:tcPr>
            <w:tcW w:w="1403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rFonts w:hint="eastAsia"/>
                <w:kern w:val="0"/>
                <w:sz w:val="18"/>
                <w:szCs w:val="18"/>
              </w:rPr>
              <w:t>2</w:t>
            </w:r>
            <w:r w:rsidRPr="0032102A">
              <w:rPr>
                <w:kern w:val="0"/>
                <w:sz w:val="18"/>
                <w:szCs w:val="18"/>
              </w:rPr>
              <w:t>020,50(11)</w:t>
            </w:r>
          </w:p>
        </w:tc>
        <w:tc>
          <w:tcPr>
            <w:tcW w:w="716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rFonts w:hint="eastAsia"/>
                <w:kern w:val="0"/>
                <w:sz w:val="18"/>
                <w:szCs w:val="18"/>
              </w:rPr>
              <w:t>1</w:t>
            </w:r>
            <w:r w:rsidRPr="0032102A">
              <w:rPr>
                <w:kern w:val="0"/>
                <w:sz w:val="18"/>
                <w:szCs w:val="18"/>
              </w:rPr>
              <w:t>139-1147</w:t>
            </w:r>
          </w:p>
        </w:tc>
      </w:tr>
      <w:tr w:rsidR="0032102A" w:rsidRPr="0032102A" w:rsidTr="0032102A">
        <w:trPr>
          <w:trHeight w:val="546"/>
          <w:jc w:val="center"/>
        </w:trPr>
        <w:tc>
          <w:tcPr>
            <w:tcW w:w="956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Enhanced anaerobic fermentation of dairy manure by microelectrolysis in electric and magnetic fields</w:t>
            </w:r>
          </w:p>
        </w:tc>
        <w:tc>
          <w:tcPr>
            <w:tcW w:w="1276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Renewable Energy</w:t>
            </w:r>
          </w:p>
        </w:tc>
        <w:tc>
          <w:tcPr>
            <w:tcW w:w="1417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Ning Ping/Qu Guangfei</w:t>
            </w:r>
          </w:p>
        </w:tc>
        <w:tc>
          <w:tcPr>
            <w:tcW w:w="1403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2020,146</w:t>
            </w:r>
          </w:p>
        </w:tc>
        <w:tc>
          <w:tcPr>
            <w:tcW w:w="716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2758-2765</w:t>
            </w:r>
          </w:p>
        </w:tc>
      </w:tr>
      <w:tr w:rsidR="0032102A" w:rsidRPr="0032102A" w:rsidTr="0032102A">
        <w:trPr>
          <w:trHeight w:val="627"/>
          <w:jc w:val="center"/>
        </w:trPr>
        <w:tc>
          <w:tcPr>
            <w:tcW w:w="956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2551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sz w:val="18"/>
                <w:szCs w:val="18"/>
              </w:rPr>
            </w:pPr>
            <w:r w:rsidRPr="0032102A">
              <w:rPr>
                <w:sz w:val="18"/>
                <w:szCs w:val="18"/>
              </w:rPr>
              <w:t>Dynamics of liquid-phase catalytic oxidation of hydrogen sulfide removal in rural biogas</w:t>
            </w:r>
          </w:p>
        </w:tc>
        <w:tc>
          <w:tcPr>
            <w:tcW w:w="1276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sz w:val="18"/>
                <w:szCs w:val="18"/>
              </w:rPr>
            </w:pPr>
            <w:r w:rsidRPr="0032102A">
              <w:rPr>
                <w:sz w:val="18"/>
                <w:szCs w:val="18"/>
              </w:rPr>
              <w:t>Journal of Central South University</w:t>
            </w:r>
          </w:p>
        </w:tc>
        <w:tc>
          <w:tcPr>
            <w:tcW w:w="1417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Ning Ping</w:t>
            </w:r>
            <w:r w:rsidRPr="0032102A">
              <w:rPr>
                <w:rFonts w:hint="eastAsia"/>
                <w:kern w:val="0"/>
                <w:sz w:val="18"/>
                <w:szCs w:val="18"/>
              </w:rPr>
              <w:t>/</w:t>
            </w:r>
            <w:r w:rsidRPr="0032102A">
              <w:rPr>
                <w:kern w:val="0"/>
                <w:sz w:val="18"/>
                <w:szCs w:val="18"/>
              </w:rPr>
              <w:t>Jia Lijuan</w:t>
            </w:r>
          </w:p>
        </w:tc>
        <w:tc>
          <w:tcPr>
            <w:tcW w:w="1403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rFonts w:hint="eastAsia"/>
                <w:kern w:val="0"/>
                <w:sz w:val="18"/>
                <w:szCs w:val="18"/>
              </w:rPr>
              <w:t>2</w:t>
            </w:r>
            <w:r w:rsidRPr="0032102A">
              <w:rPr>
                <w:kern w:val="0"/>
                <w:sz w:val="18"/>
                <w:szCs w:val="18"/>
              </w:rPr>
              <w:t>014,21</w:t>
            </w:r>
          </w:p>
        </w:tc>
        <w:tc>
          <w:tcPr>
            <w:tcW w:w="716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2843-2847</w:t>
            </w:r>
          </w:p>
        </w:tc>
      </w:tr>
      <w:tr w:rsidR="0032102A" w:rsidRPr="0032102A" w:rsidTr="0032102A">
        <w:trPr>
          <w:trHeight w:val="627"/>
          <w:jc w:val="center"/>
        </w:trPr>
        <w:tc>
          <w:tcPr>
            <w:tcW w:w="956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2551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Efficient purification of hydrogen sulfide by synergistic effects of electrochemical and liquid phase catalysis</w:t>
            </w:r>
          </w:p>
        </w:tc>
        <w:tc>
          <w:tcPr>
            <w:tcW w:w="1276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Separation and Purification Technology</w:t>
            </w:r>
          </w:p>
        </w:tc>
        <w:tc>
          <w:tcPr>
            <w:tcW w:w="1417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rFonts w:hint="eastAsia"/>
                <w:kern w:val="0"/>
                <w:sz w:val="18"/>
                <w:szCs w:val="18"/>
              </w:rPr>
              <w:t>Q</w:t>
            </w:r>
            <w:r w:rsidRPr="0032102A">
              <w:rPr>
                <w:kern w:val="0"/>
                <w:sz w:val="18"/>
                <w:szCs w:val="18"/>
              </w:rPr>
              <w:t>u Guangfei/Li Junyan</w:t>
            </w:r>
          </w:p>
        </w:tc>
        <w:tc>
          <w:tcPr>
            <w:tcW w:w="1403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rFonts w:hint="eastAsia"/>
                <w:sz w:val="18"/>
                <w:szCs w:val="18"/>
              </w:rPr>
              <w:t>2</w:t>
            </w:r>
            <w:r w:rsidRPr="0032102A">
              <w:rPr>
                <w:sz w:val="18"/>
                <w:szCs w:val="18"/>
              </w:rPr>
              <w:t>019,218</w:t>
            </w:r>
          </w:p>
        </w:tc>
        <w:tc>
          <w:tcPr>
            <w:tcW w:w="716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rFonts w:ascii="Source Sans Pro" w:hAnsi="Source Sans Pro"/>
                <w:color w:val="2A2D35"/>
                <w:sz w:val="18"/>
                <w:szCs w:val="18"/>
                <w:shd w:val="clear" w:color="auto" w:fill="F8F8F8"/>
              </w:rPr>
            </w:pPr>
            <w:r w:rsidRPr="0032102A">
              <w:rPr>
                <w:rFonts w:hint="eastAsia"/>
                <w:sz w:val="18"/>
                <w:szCs w:val="18"/>
              </w:rPr>
              <w:t>4</w:t>
            </w:r>
            <w:r w:rsidRPr="0032102A">
              <w:rPr>
                <w:sz w:val="18"/>
                <w:szCs w:val="18"/>
              </w:rPr>
              <w:t>3-50</w:t>
            </w:r>
          </w:p>
        </w:tc>
      </w:tr>
      <w:tr w:rsidR="0032102A" w:rsidRPr="0032102A" w:rsidTr="0032102A">
        <w:trPr>
          <w:trHeight w:val="627"/>
          <w:jc w:val="center"/>
        </w:trPr>
        <w:tc>
          <w:tcPr>
            <w:tcW w:w="956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rFonts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551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Degradation mechanism of lignocellulose in dairy cattle manure</w:t>
            </w:r>
            <w:r w:rsidRPr="0032102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32102A">
              <w:rPr>
                <w:kern w:val="0"/>
                <w:sz w:val="18"/>
                <w:szCs w:val="18"/>
              </w:rPr>
              <w:t>with the addition of calcium oxide and superphosphate</w:t>
            </w:r>
          </w:p>
        </w:tc>
        <w:tc>
          <w:tcPr>
            <w:tcW w:w="1276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color w:val="2A2D35"/>
                <w:sz w:val="18"/>
                <w:szCs w:val="18"/>
                <w:shd w:val="clear" w:color="auto" w:fill="F8F8F8"/>
              </w:rPr>
            </w:pPr>
            <w:r w:rsidRPr="0032102A">
              <w:rPr>
                <w:kern w:val="0"/>
                <w:sz w:val="18"/>
                <w:szCs w:val="18"/>
              </w:rPr>
              <w:t>Environmental Science and Pollution Research</w:t>
            </w:r>
          </w:p>
        </w:tc>
        <w:tc>
          <w:tcPr>
            <w:tcW w:w="1417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Qu Guangfei/Cai Yingying</w:t>
            </w:r>
          </w:p>
        </w:tc>
        <w:tc>
          <w:tcPr>
            <w:tcW w:w="1403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sz w:val="18"/>
                <w:szCs w:val="18"/>
              </w:rPr>
            </w:pPr>
            <w:r w:rsidRPr="0032102A">
              <w:rPr>
                <w:sz w:val="18"/>
                <w:szCs w:val="18"/>
              </w:rPr>
              <w:t>2019,26(3)</w:t>
            </w:r>
          </w:p>
        </w:tc>
        <w:tc>
          <w:tcPr>
            <w:tcW w:w="716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sz w:val="18"/>
                <w:szCs w:val="18"/>
              </w:rPr>
            </w:pPr>
            <w:r w:rsidRPr="0032102A">
              <w:rPr>
                <w:sz w:val="18"/>
                <w:szCs w:val="18"/>
              </w:rPr>
              <w:t>33683-33693</w:t>
            </w:r>
          </w:p>
        </w:tc>
      </w:tr>
      <w:tr w:rsidR="0032102A" w:rsidRPr="0032102A" w:rsidTr="0032102A">
        <w:trPr>
          <w:trHeight w:val="588"/>
          <w:jc w:val="center"/>
        </w:trPr>
        <w:tc>
          <w:tcPr>
            <w:tcW w:w="956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rFonts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551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Effect of EM microbial agent on aerobic composting for dairy cattle</w:t>
            </w:r>
            <w:r w:rsidRPr="0032102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32102A">
              <w:rPr>
                <w:kern w:val="0"/>
                <w:sz w:val="18"/>
                <w:szCs w:val="18"/>
              </w:rPr>
              <w:t>manure</w:t>
            </w:r>
          </w:p>
        </w:tc>
        <w:tc>
          <w:tcPr>
            <w:tcW w:w="1276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sz w:val="18"/>
                <w:szCs w:val="18"/>
              </w:rPr>
            </w:pPr>
            <w:r w:rsidRPr="0032102A">
              <w:rPr>
                <w:sz w:val="18"/>
                <w:szCs w:val="18"/>
              </w:rPr>
              <w:t>International Journal of Environmental Science &amp; Technology</w:t>
            </w:r>
          </w:p>
        </w:tc>
        <w:tc>
          <w:tcPr>
            <w:tcW w:w="1417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Ning Ping/Qu Guangfei</w:t>
            </w:r>
          </w:p>
        </w:tc>
        <w:tc>
          <w:tcPr>
            <w:tcW w:w="1403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sz w:val="18"/>
                <w:szCs w:val="18"/>
              </w:rPr>
              <w:t>2019,16(2)</w:t>
            </w:r>
          </w:p>
        </w:tc>
        <w:tc>
          <w:tcPr>
            <w:tcW w:w="716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sz w:val="18"/>
                <w:szCs w:val="18"/>
              </w:rPr>
              <w:t>6945-6958</w:t>
            </w:r>
          </w:p>
        </w:tc>
      </w:tr>
      <w:tr w:rsidR="0032102A" w:rsidRPr="0032102A" w:rsidTr="0032102A">
        <w:trPr>
          <w:trHeight w:val="588"/>
          <w:jc w:val="center"/>
        </w:trPr>
        <w:tc>
          <w:tcPr>
            <w:tcW w:w="956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rFonts w:hint="eastAsia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1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kern w:val="0"/>
                <w:sz w:val="18"/>
                <w:szCs w:val="18"/>
              </w:rPr>
              <w:t>Design of urban runoff pollution control based on the Sponge City concept in a large-scale high-plateau mountainous watershed: a case study in Yunnan, China</w:t>
            </w:r>
          </w:p>
        </w:tc>
        <w:tc>
          <w:tcPr>
            <w:tcW w:w="1276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sz w:val="18"/>
                <w:szCs w:val="18"/>
              </w:rPr>
            </w:pPr>
            <w:r w:rsidRPr="0032102A">
              <w:rPr>
                <w:sz w:val="18"/>
                <w:szCs w:val="18"/>
              </w:rPr>
              <w:t>Journal of Water and Climate Change</w:t>
            </w:r>
          </w:p>
        </w:tc>
        <w:tc>
          <w:tcPr>
            <w:tcW w:w="1417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2102A">
              <w:rPr>
                <w:rFonts w:hint="eastAsia"/>
                <w:kern w:val="0"/>
                <w:sz w:val="18"/>
                <w:szCs w:val="18"/>
              </w:rPr>
              <w:t>Junjie Gu/Zhenyu Zhang</w:t>
            </w:r>
          </w:p>
        </w:tc>
        <w:tc>
          <w:tcPr>
            <w:tcW w:w="1403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sz w:val="18"/>
                <w:szCs w:val="18"/>
              </w:rPr>
            </w:pPr>
            <w:r w:rsidRPr="0032102A">
              <w:rPr>
                <w:sz w:val="18"/>
                <w:szCs w:val="18"/>
              </w:rPr>
              <w:t>2021</w:t>
            </w:r>
            <w:r w:rsidRPr="0032102A">
              <w:rPr>
                <w:rFonts w:hint="eastAsia"/>
                <w:sz w:val="18"/>
                <w:szCs w:val="18"/>
              </w:rPr>
              <w:t>,</w:t>
            </w:r>
            <w:r w:rsidRPr="0032102A">
              <w:rPr>
                <w:sz w:val="18"/>
                <w:szCs w:val="18"/>
              </w:rPr>
              <w:t xml:space="preserve">12(1) </w:t>
            </w:r>
          </w:p>
        </w:tc>
        <w:tc>
          <w:tcPr>
            <w:tcW w:w="716" w:type="dxa"/>
            <w:vAlign w:val="center"/>
          </w:tcPr>
          <w:p w:rsidR="0032102A" w:rsidRPr="0032102A" w:rsidRDefault="0032102A" w:rsidP="00CF2ACA">
            <w:pPr>
              <w:widowControl/>
              <w:jc w:val="center"/>
              <w:rPr>
                <w:sz w:val="18"/>
                <w:szCs w:val="18"/>
              </w:rPr>
            </w:pPr>
            <w:r w:rsidRPr="0032102A">
              <w:rPr>
                <w:sz w:val="18"/>
                <w:szCs w:val="18"/>
              </w:rPr>
              <w:t>201</w:t>
            </w:r>
            <w:r w:rsidRPr="0032102A">
              <w:rPr>
                <w:rFonts w:hint="eastAsia"/>
                <w:sz w:val="18"/>
                <w:szCs w:val="18"/>
              </w:rPr>
              <w:t>-</w:t>
            </w:r>
            <w:r w:rsidRPr="0032102A">
              <w:rPr>
                <w:sz w:val="18"/>
                <w:szCs w:val="18"/>
              </w:rPr>
              <w:t>222</w:t>
            </w:r>
          </w:p>
        </w:tc>
      </w:tr>
    </w:tbl>
    <w:p w:rsidR="00C50F24" w:rsidRPr="00C50F24" w:rsidRDefault="00C50F24" w:rsidP="00516ADA">
      <w:pPr>
        <w:spacing w:beforeLines="50" w:afterLines="50" w:line="360" w:lineRule="auto"/>
        <w:textAlignment w:val="center"/>
        <w:rPr>
          <w:rFonts w:eastAsia="仿宋"/>
          <w:b/>
          <w:bCs/>
          <w:spacing w:val="10"/>
          <w:kern w:val="0"/>
          <w:sz w:val="28"/>
          <w:szCs w:val="28"/>
        </w:rPr>
      </w:pPr>
      <w:r>
        <w:rPr>
          <w:rFonts w:eastAsia="仿宋" w:hint="eastAsia"/>
          <w:b/>
          <w:bCs/>
          <w:spacing w:val="10"/>
          <w:kern w:val="0"/>
          <w:sz w:val="28"/>
          <w:szCs w:val="28"/>
        </w:rPr>
        <w:t>5</w:t>
      </w:r>
      <w:r w:rsidRPr="00C50F24">
        <w:rPr>
          <w:rFonts w:eastAsia="仿宋" w:hint="eastAsia"/>
          <w:b/>
          <w:bCs/>
          <w:spacing w:val="10"/>
          <w:kern w:val="0"/>
          <w:sz w:val="28"/>
          <w:szCs w:val="28"/>
        </w:rPr>
        <w:t xml:space="preserve">. </w:t>
      </w:r>
      <w:r w:rsidRPr="00C50F24">
        <w:rPr>
          <w:rFonts w:eastAsia="仿宋" w:hint="eastAsia"/>
          <w:b/>
          <w:bCs/>
          <w:spacing w:val="10"/>
          <w:kern w:val="0"/>
          <w:sz w:val="28"/>
          <w:szCs w:val="28"/>
        </w:rPr>
        <w:t>主要完成人基本情况</w:t>
      </w:r>
    </w:p>
    <w:tbl>
      <w:tblPr>
        <w:tblW w:w="8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992"/>
        <w:gridCol w:w="993"/>
        <w:gridCol w:w="2551"/>
        <w:gridCol w:w="3017"/>
      </w:tblGrid>
      <w:tr w:rsidR="00C50F24" w:rsidRPr="00E214F9" w:rsidTr="00E214F9">
        <w:trPr>
          <w:trHeight w:val="592"/>
          <w:jc w:val="center"/>
        </w:trPr>
        <w:tc>
          <w:tcPr>
            <w:tcW w:w="660" w:type="dxa"/>
            <w:noWrap/>
            <w:vAlign w:val="center"/>
          </w:tcPr>
          <w:p w:rsidR="00C50F24" w:rsidRPr="00E214F9" w:rsidRDefault="00C50F24" w:rsidP="00CF2ACA">
            <w:pPr>
              <w:jc w:val="center"/>
              <w:rPr>
                <w:rFonts w:eastAsia="仿宋"/>
                <w:b/>
                <w:szCs w:val="21"/>
              </w:rPr>
            </w:pPr>
            <w:r w:rsidRPr="00E214F9">
              <w:rPr>
                <w:rFonts w:eastAsia="仿宋"/>
                <w:b/>
                <w:szCs w:val="21"/>
              </w:rPr>
              <w:t>序号</w:t>
            </w:r>
          </w:p>
        </w:tc>
        <w:tc>
          <w:tcPr>
            <w:tcW w:w="992" w:type="dxa"/>
            <w:noWrap/>
            <w:vAlign w:val="center"/>
          </w:tcPr>
          <w:p w:rsidR="00C50F24" w:rsidRPr="00E214F9" w:rsidRDefault="00C50F24" w:rsidP="00CF2ACA">
            <w:pPr>
              <w:jc w:val="center"/>
              <w:rPr>
                <w:rFonts w:eastAsia="仿宋"/>
                <w:b/>
                <w:szCs w:val="21"/>
              </w:rPr>
            </w:pPr>
            <w:r w:rsidRPr="00E214F9">
              <w:rPr>
                <w:rFonts w:eastAsia="仿宋"/>
                <w:b/>
                <w:szCs w:val="21"/>
              </w:rPr>
              <w:t>姓名</w:t>
            </w:r>
          </w:p>
        </w:tc>
        <w:tc>
          <w:tcPr>
            <w:tcW w:w="993" w:type="dxa"/>
            <w:noWrap/>
            <w:vAlign w:val="center"/>
          </w:tcPr>
          <w:p w:rsidR="00C50F24" w:rsidRPr="00E214F9" w:rsidRDefault="00C50F24" w:rsidP="00CF2ACA">
            <w:pPr>
              <w:jc w:val="center"/>
              <w:rPr>
                <w:rFonts w:eastAsia="仿宋"/>
                <w:b/>
                <w:szCs w:val="21"/>
              </w:rPr>
            </w:pPr>
            <w:r w:rsidRPr="00E214F9">
              <w:rPr>
                <w:rFonts w:eastAsia="仿宋"/>
                <w:b/>
                <w:szCs w:val="21"/>
              </w:rPr>
              <w:t>职称</w:t>
            </w:r>
          </w:p>
        </w:tc>
        <w:tc>
          <w:tcPr>
            <w:tcW w:w="2551" w:type="dxa"/>
            <w:vAlign w:val="center"/>
          </w:tcPr>
          <w:p w:rsidR="00C50F24" w:rsidRPr="00E214F9" w:rsidRDefault="00C50F24" w:rsidP="00CF2ACA">
            <w:pPr>
              <w:jc w:val="center"/>
              <w:rPr>
                <w:rFonts w:eastAsia="仿宋"/>
                <w:b/>
                <w:szCs w:val="21"/>
              </w:rPr>
            </w:pPr>
            <w:r w:rsidRPr="00E214F9">
              <w:rPr>
                <w:rFonts w:eastAsia="仿宋" w:hint="eastAsia"/>
                <w:b/>
                <w:szCs w:val="21"/>
              </w:rPr>
              <w:t>职务</w:t>
            </w:r>
          </w:p>
        </w:tc>
        <w:tc>
          <w:tcPr>
            <w:tcW w:w="3017" w:type="dxa"/>
            <w:noWrap/>
            <w:vAlign w:val="center"/>
          </w:tcPr>
          <w:p w:rsidR="00C50F24" w:rsidRPr="00E214F9" w:rsidRDefault="00C50F24" w:rsidP="00CF2ACA">
            <w:pPr>
              <w:jc w:val="center"/>
              <w:rPr>
                <w:rFonts w:eastAsia="仿宋"/>
                <w:b/>
                <w:szCs w:val="21"/>
              </w:rPr>
            </w:pPr>
            <w:r w:rsidRPr="00E214F9">
              <w:rPr>
                <w:rFonts w:eastAsia="仿宋"/>
                <w:b/>
                <w:szCs w:val="21"/>
              </w:rPr>
              <w:t>工作单位</w:t>
            </w:r>
            <w:r w:rsidRPr="00E214F9">
              <w:rPr>
                <w:rFonts w:eastAsia="仿宋" w:hint="eastAsia"/>
                <w:b/>
                <w:szCs w:val="21"/>
              </w:rPr>
              <w:t>（完成单位）</w:t>
            </w:r>
          </w:p>
        </w:tc>
      </w:tr>
      <w:tr w:rsidR="00C50F24" w:rsidRPr="00E214F9" w:rsidTr="00E214F9">
        <w:trPr>
          <w:trHeight w:val="379"/>
          <w:jc w:val="center"/>
        </w:trPr>
        <w:tc>
          <w:tcPr>
            <w:tcW w:w="660" w:type="dxa"/>
            <w:noWrap/>
            <w:vAlign w:val="center"/>
          </w:tcPr>
          <w:p w:rsidR="00C50F24" w:rsidRPr="00E214F9" w:rsidRDefault="00C50F24" w:rsidP="00E214F9">
            <w:pPr>
              <w:jc w:val="center"/>
              <w:rPr>
                <w:rFonts w:eastAsia="仿宋"/>
                <w:bCs/>
                <w:szCs w:val="21"/>
              </w:rPr>
            </w:pPr>
            <w:r w:rsidRPr="00E214F9">
              <w:rPr>
                <w:rFonts w:eastAsia="仿宋"/>
                <w:bCs/>
                <w:szCs w:val="21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C50F24" w:rsidRPr="00E214F9" w:rsidRDefault="00C50F24" w:rsidP="00E214F9">
            <w:pPr>
              <w:jc w:val="center"/>
              <w:rPr>
                <w:rFonts w:eastAsia="仿宋"/>
                <w:bCs/>
                <w:szCs w:val="21"/>
              </w:rPr>
            </w:pPr>
            <w:r w:rsidRPr="00E214F9">
              <w:rPr>
                <w:rFonts w:eastAsia="仿宋" w:hint="eastAsia"/>
                <w:bCs/>
                <w:szCs w:val="21"/>
              </w:rPr>
              <w:t>瞿广飞</w:t>
            </w:r>
          </w:p>
        </w:tc>
        <w:tc>
          <w:tcPr>
            <w:tcW w:w="993" w:type="dxa"/>
            <w:noWrap/>
            <w:vAlign w:val="center"/>
          </w:tcPr>
          <w:p w:rsidR="00C50F24" w:rsidRPr="00E214F9" w:rsidRDefault="00C50F24" w:rsidP="00E214F9">
            <w:pPr>
              <w:tabs>
                <w:tab w:val="left" w:pos="437"/>
              </w:tabs>
              <w:jc w:val="center"/>
              <w:rPr>
                <w:rFonts w:eastAsia="仿宋"/>
                <w:bCs/>
                <w:szCs w:val="21"/>
              </w:rPr>
            </w:pPr>
            <w:r w:rsidRPr="00E214F9">
              <w:rPr>
                <w:rFonts w:eastAsia="仿宋" w:hint="eastAsia"/>
                <w:bCs/>
                <w:szCs w:val="21"/>
              </w:rPr>
              <w:t>教授</w:t>
            </w:r>
          </w:p>
        </w:tc>
        <w:tc>
          <w:tcPr>
            <w:tcW w:w="2551" w:type="dxa"/>
            <w:vAlign w:val="center"/>
          </w:tcPr>
          <w:p w:rsidR="00C50F24" w:rsidRPr="00E214F9" w:rsidRDefault="00C50F24" w:rsidP="00E214F9">
            <w:pPr>
              <w:jc w:val="center"/>
              <w:rPr>
                <w:rFonts w:eastAsia="仿宋"/>
                <w:bCs/>
                <w:szCs w:val="21"/>
              </w:rPr>
            </w:pPr>
            <w:r w:rsidRPr="00E214F9">
              <w:rPr>
                <w:rFonts w:eastAsia="仿宋" w:hint="eastAsia"/>
                <w:bCs/>
                <w:szCs w:val="21"/>
              </w:rPr>
              <w:t>冶金及化工行业废气资源化国家地方联合工程研究中心副主任</w:t>
            </w:r>
          </w:p>
        </w:tc>
        <w:tc>
          <w:tcPr>
            <w:tcW w:w="3017" w:type="dxa"/>
            <w:noWrap/>
            <w:vAlign w:val="center"/>
          </w:tcPr>
          <w:p w:rsidR="00C50F24" w:rsidRPr="00E214F9" w:rsidRDefault="00C50F24" w:rsidP="00E214F9">
            <w:pPr>
              <w:jc w:val="center"/>
              <w:rPr>
                <w:rFonts w:eastAsia="仿宋"/>
                <w:bCs/>
                <w:szCs w:val="21"/>
              </w:rPr>
            </w:pPr>
            <w:r w:rsidRPr="00E214F9">
              <w:rPr>
                <w:rFonts w:eastAsia="仿宋"/>
                <w:bCs/>
                <w:szCs w:val="21"/>
              </w:rPr>
              <w:t>昆明理工大学</w:t>
            </w:r>
          </w:p>
        </w:tc>
      </w:tr>
      <w:tr w:rsidR="00C50F24" w:rsidRPr="00E214F9" w:rsidTr="00E214F9">
        <w:trPr>
          <w:trHeight w:val="379"/>
          <w:jc w:val="center"/>
        </w:trPr>
        <w:tc>
          <w:tcPr>
            <w:tcW w:w="660" w:type="dxa"/>
            <w:noWrap/>
            <w:vAlign w:val="center"/>
          </w:tcPr>
          <w:p w:rsidR="00C50F24" w:rsidRPr="00E214F9" w:rsidRDefault="00C50F24" w:rsidP="00E214F9">
            <w:pPr>
              <w:jc w:val="center"/>
              <w:rPr>
                <w:rFonts w:eastAsia="仿宋"/>
                <w:bCs/>
                <w:szCs w:val="21"/>
              </w:rPr>
            </w:pPr>
            <w:r w:rsidRPr="00E214F9">
              <w:rPr>
                <w:rFonts w:eastAsia="仿宋"/>
                <w:bCs/>
                <w:szCs w:val="21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C50F24" w:rsidRPr="00E214F9" w:rsidRDefault="00C50F24" w:rsidP="00E214F9">
            <w:pPr>
              <w:jc w:val="center"/>
              <w:rPr>
                <w:rFonts w:eastAsia="仿宋"/>
                <w:bCs/>
                <w:szCs w:val="21"/>
              </w:rPr>
            </w:pPr>
            <w:r w:rsidRPr="00E214F9">
              <w:rPr>
                <w:rFonts w:eastAsia="仿宋" w:hint="eastAsia"/>
                <w:bCs/>
                <w:szCs w:val="21"/>
              </w:rPr>
              <w:t>贾丽娟</w:t>
            </w:r>
          </w:p>
        </w:tc>
        <w:tc>
          <w:tcPr>
            <w:tcW w:w="993" w:type="dxa"/>
            <w:noWrap/>
            <w:vAlign w:val="center"/>
          </w:tcPr>
          <w:p w:rsidR="00C50F24" w:rsidRPr="00E214F9" w:rsidRDefault="00C50F24" w:rsidP="00E214F9">
            <w:pPr>
              <w:jc w:val="center"/>
              <w:rPr>
                <w:rFonts w:eastAsia="仿宋"/>
                <w:bCs/>
                <w:szCs w:val="21"/>
              </w:rPr>
            </w:pPr>
            <w:r w:rsidRPr="00E214F9">
              <w:rPr>
                <w:rFonts w:eastAsia="仿宋" w:hint="eastAsia"/>
                <w:bCs/>
                <w:szCs w:val="21"/>
              </w:rPr>
              <w:t>副教授</w:t>
            </w:r>
          </w:p>
        </w:tc>
        <w:tc>
          <w:tcPr>
            <w:tcW w:w="2551" w:type="dxa"/>
            <w:vAlign w:val="center"/>
          </w:tcPr>
          <w:p w:rsidR="00C50F24" w:rsidRPr="00E214F9" w:rsidRDefault="00AA0108" w:rsidP="00E214F9">
            <w:pPr>
              <w:jc w:val="center"/>
              <w:rPr>
                <w:rFonts w:eastAsia="仿宋"/>
                <w:bCs/>
                <w:szCs w:val="21"/>
              </w:rPr>
            </w:pPr>
            <w:r>
              <w:rPr>
                <w:rFonts w:eastAsia="仿宋" w:hint="eastAsia"/>
                <w:bCs/>
                <w:szCs w:val="21"/>
              </w:rPr>
              <w:t>教师</w:t>
            </w:r>
          </w:p>
        </w:tc>
        <w:tc>
          <w:tcPr>
            <w:tcW w:w="3017" w:type="dxa"/>
            <w:noWrap/>
            <w:vAlign w:val="center"/>
          </w:tcPr>
          <w:p w:rsidR="00C50F24" w:rsidRPr="00E214F9" w:rsidRDefault="00AA0108" w:rsidP="00E214F9">
            <w:pPr>
              <w:jc w:val="center"/>
              <w:rPr>
                <w:rFonts w:eastAsia="仿宋"/>
                <w:bCs/>
                <w:szCs w:val="21"/>
              </w:rPr>
            </w:pPr>
            <w:r>
              <w:rPr>
                <w:rFonts w:eastAsia="仿宋" w:hint="eastAsia"/>
                <w:bCs/>
                <w:szCs w:val="21"/>
              </w:rPr>
              <w:t>云南民族大学（</w:t>
            </w:r>
            <w:r w:rsidR="00C50F24" w:rsidRPr="00E214F9">
              <w:rPr>
                <w:rFonts w:eastAsia="仿宋"/>
                <w:bCs/>
                <w:szCs w:val="21"/>
              </w:rPr>
              <w:t>昆明理工大学</w:t>
            </w:r>
            <w:r>
              <w:rPr>
                <w:rFonts w:eastAsia="仿宋" w:hint="eastAsia"/>
                <w:bCs/>
                <w:szCs w:val="21"/>
              </w:rPr>
              <w:t>）</w:t>
            </w:r>
          </w:p>
        </w:tc>
      </w:tr>
      <w:tr w:rsidR="00C50F24" w:rsidRPr="00E214F9" w:rsidTr="00E214F9">
        <w:trPr>
          <w:trHeight w:val="355"/>
          <w:jc w:val="center"/>
        </w:trPr>
        <w:tc>
          <w:tcPr>
            <w:tcW w:w="660" w:type="dxa"/>
            <w:noWrap/>
            <w:vAlign w:val="center"/>
          </w:tcPr>
          <w:p w:rsidR="00C50F24" w:rsidRPr="00E214F9" w:rsidRDefault="00C50F24" w:rsidP="00E214F9">
            <w:pPr>
              <w:jc w:val="center"/>
              <w:rPr>
                <w:rFonts w:eastAsia="仿宋"/>
                <w:bCs/>
                <w:szCs w:val="21"/>
              </w:rPr>
            </w:pPr>
            <w:r w:rsidRPr="00E214F9">
              <w:rPr>
                <w:rFonts w:eastAsia="仿宋"/>
                <w:bCs/>
                <w:szCs w:val="21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C50F24" w:rsidRPr="00E214F9" w:rsidRDefault="00C50F24" w:rsidP="00E214F9">
            <w:pPr>
              <w:snapToGrid w:val="0"/>
              <w:jc w:val="center"/>
              <w:rPr>
                <w:rFonts w:eastAsia="仿宋"/>
                <w:bCs/>
                <w:szCs w:val="21"/>
              </w:rPr>
            </w:pPr>
            <w:r w:rsidRPr="00E214F9">
              <w:rPr>
                <w:rFonts w:eastAsia="仿宋" w:hint="eastAsia"/>
                <w:bCs/>
                <w:szCs w:val="21"/>
              </w:rPr>
              <w:t>吴文卫</w:t>
            </w:r>
          </w:p>
        </w:tc>
        <w:tc>
          <w:tcPr>
            <w:tcW w:w="993" w:type="dxa"/>
            <w:noWrap/>
            <w:vAlign w:val="center"/>
          </w:tcPr>
          <w:p w:rsidR="00C50F24" w:rsidRPr="00E214F9" w:rsidRDefault="00C50F24" w:rsidP="00E214F9">
            <w:pPr>
              <w:snapToGrid w:val="0"/>
              <w:jc w:val="center"/>
              <w:rPr>
                <w:rFonts w:eastAsia="仿宋"/>
                <w:bCs/>
                <w:szCs w:val="21"/>
              </w:rPr>
            </w:pPr>
            <w:r w:rsidRPr="00E214F9">
              <w:rPr>
                <w:rFonts w:eastAsia="仿宋" w:hint="eastAsia"/>
                <w:bCs/>
                <w:szCs w:val="21"/>
              </w:rPr>
              <w:t>教授级高工</w:t>
            </w:r>
          </w:p>
        </w:tc>
        <w:tc>
          <w:tcPr>
            <w:tcW w:w="2551" w:type="dxa"/>
            <w:vAlign w:val="center"/>
          </w:tcPr>
          <w:p w:rsidR="00C50F24" w:rsidRPr="00E214F9" w:rsidRDefault="00C50F24" w:rsidP="00E214F9">
            <w:pPr>
              <w:snapToGrid w:val="0"/>
              <w:jc w:val="center"/>
              <w:rPr>
                <w:rFonts w:eastAsia="仿宋"/>
                <w:bCs/>
                <w:szCs w:val="21"/>
              </w:rPr>
            </w:pPr>
            <w:r w:rsidRPr="00E214F9">
              <w:rPr>
                <w:rFonts w:eastAsia="仿宋" w:hint="eastAsia"/>
                <w:bCs/>
                <w:szCs w:val="21"/>
              </w:rPr>
              <w:t>云南省生态环境科学研究院固废中心主任</w:t>
            </w:r>
          </w:p>
        </w:tc>
        <w:tc>
          <w:tcPr>
            <w:tcW w:w="3017" w:type="dxa"/>
            <w:noWrap/>
            <w:vAlign w:val="center"/>
          </w:tcPr>
          <w:p w:rsidR="00C50F24" w:rsidRPr="00E214F9" w:rsidRDefault="00C50F24" w:rsidP="00E214F9">
            <w:pPr>
              <w:snapToGrid w:val="0"/>
              <w:jc w:val="center"/>
              <w:rPr>
                <w:rFonts w:eastAsia="仿宋"/>
                <w:bCs/>
                <w:szCs w:val="21"/>
              </w:rPr>
            </w:pPr>
            <w:r w:rsidRPr="00E214F9">
              <w:rPr>
                <w:rFonts w:eastAsia="仿宋" w:hint="eastAsia"/>
                <w:bCs/>
                <w:szCs w:val="21"/>
              </w:rPr>
              <w:t>云南省生态环境科学研究院</w:t>
            </w:r>
          </w:p>
        </w:tc>
      </w:tr>
      <w:tr w:rsidR="00C50F24" w:rsidRPr="00E214F9" w:rsidTr="00E214F9">
        <w:trPr>
          <w:trHeight w:val="355"/>
          <w:jc w:val="center"/>
        </w:trPr>
        <w:tc>
          <w:tcPr>
            <w:tcW w:w="660" w:type="dxa"/>
            <w:noWrap/>
            <w:vAlign w:val="center"/>
          </w:tcPr>
          <w:p w:rsidR="00C50F24" w:rsidRPr="00E214F9" w:rsidRDefault="00C50F24" w:rsidP="00E214F9">
            <w:pPr>
              <w:jc w:val="center"/>
              <w:rPr>
                <w:rFonts w:eastAsia="仿宋"/>
                <w:bCs/>
                <w:szCs w:val="21"/>
              </w:rPr>
            </w:pPr>
            <w:r w:rsidRPr="00E214F9">
              <w:rPr>
                <w:rFonts w:eastAsia="仿宋"/>
                <w:bCs/>
                <w:szCs w:val="21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C50F24" w:rsidRPr="00E214F9" w:rsidRDefault="00C50F24" w:rsidP="00E214F9">
            <w:pPr>
              <w:jc w:val="center"/>
              <w:rPr>
                <w:rFonts w:eastAsia="仿宋"/>
                <w:bCs/>
                <w:szCs w:val="21"/>
              </w:rPr>
            </w:pPr>
            <w:r w:rsidRPr="00E214F9">
              <w:rPr>
                <w:rFonts w:eastAsia="仿宋" w:hint="eastAsia"/>
                <w:bCs/>
                <w:szCs w:val="21"/>
              </w:rPr>
              <w:t>赵世强</w:t>
            </w:r>
          </w:p>
        </w:tc>
        <w:tc>
          <w:tcPr>
            <w:tcW w:w="993" w:type="dxa"/>
            <w:noWrap/>
            <w:vAlign w:val="center"/>
          </w:tcPr>
          <w:p w:rsidR="00C50F24" w:rsidRPr="00E214F9" w:rsidRDefault="00C50F24" w:rsidP="00E214F9">
            <w:pPr>
              <w:jc w:val="center"/>
              <w:rPr>
                <w:rFonts w:eastAsia="仿宋"/>
                <w:bCs/>
                <w:szCs w:val="21"/>
              </w:rPr>
            </w:pPr>
            <w:r w:rsidRPr="00E214F9">
              <w:rPr>
                <w:rFonts w:eastAsia="仿宋" w:hint="eastAsia"/>
                <w:bCs/>
                <w:szCs w:val="21"/>
              </w:rPr>
              <w:t>总工</w:t>
            </w:r>
          </w:p>
        </w:tc>
        <w:tc>
          <w:tcPr>
            <w:tcW w:w="2551" w:type="dxa"/>
            <w:vAlign w:val="center"/>
          </w:tcPr>
          <w:p w:rsidR="00C50F24" w:rsidRPr="00E214F9" w:rsidRDefault="00362BA3" w:rsidP="00E214F9">
            <w:pPr>
              <w:jc w:val="center"/>
              <w:rPr>
                <w:rFonts w:eastAsia="仿宋"/>
                <w:bCs/>
                <w:szCs w:val="21"/>
              </w:rPr>
            </w:pPr>
            <w:r w:rsidRPr="00E214F9">
              <w:rPr>
                <w:rFonts w:eastAsia="仿宋" w:hint="eastAsia"/>
                <w:bCs/>
                <w:szCs w:val="21"/>
              </w:rPr>
              <w:t>云南顺丰环保科技股份有限公司</w:t>
            </w:r>
            <w:r w:rsidR="00C50F24" w:rsidRPr="00E214F9">
              <w:rPr>
                <w:rFonts w:eastAsia="仿宋" w:hint="eastAsia"/>
                <w:bCs/>
                <w:szCs w:val="21"/>
              </w:rPr>
              <w:t>副总经理</w:t>
            </w:r>
            <w:r w:rsidR="00C50F24" w:rsidRPr="00E214F9">
              <w:rPr>
                <w:rFonts w:eastAsia="仿宋" w:hint="eastAsia"/>
                <w:bCs/>
                <w:szCs w:val="21"/>
              </w:rPr>
              <w:t>/</w:t>
            </w:r>
            <w:r w:rsidR="00C50F24" w:rsidRPr="00E214F9">
              <w:rPr>
                <w:rFonts w:eastAsia="仿宋" w:hint="eastAsia"/>
                <w:bCs/>
                <w:szCs w:val="21"/>
              </w:rPr>
              <w:t>董事长秘书</w:t>
            </w:r>
          </w:p>
        </w:tc>
        <w:tc>
          <w:tcPr>
            <w:tcW w:w="3017" w:type="dxa"/>
            <w:noWrap/>
            <w:vAlign w:val="center"/>
          </w:tcPr>
          <w:p w:rsidR="00C50F24" w:rsidRPr="00E214F9" w:rsidRDefault="00C50F24" w:rsidP="00E214F9">
            <w:pPr>
              <w:jc w:val="center"/>
              <w:rPr>
                <w:rFonts w:eastAsia="仿宋"/>
                <w:bCs/>
                <w:szCs w:val="21"/>
              </w:rPr>
            </w:pPr>
            <w:r w:rsidRPr="00E214F9">
              <w:rPr>
                <w:rFonts w:eastAsia="仿宋" w:hint="eastAsia"/>
                <w:bCs/>
                <w:szCs w:val="21"/>
              </w:rPr>
              <w:t>云南顺丰环保科技股份有限公司</w:t>
            </w:r>
          </w:p>
        </w:tc>
      </w:tr>
      <w:tr w:rsidR="00C50F24" w:rsidRPr="00E214F9" w:rsidTr="00E214F9">
        <w:trPr>
          <w:trHeight w:val="355"/>
          <w:jc w:val="center"/>
        </w:trPr>
        <w:tc>
          <w:tcPr>
            <w:tcW w:w="660" w:type="dxa"/>
            <w:noWrap/>
            <w:vAlign w:val="center"/>
          </w:tcPr>
          <w:p w:rsidR="00C50F24" w:rsidRPr="00E214F9" w:rsidRDefault="00C50F24" w:rsidP="00E214F9">
            <w:pPr>
              <w:jc w:val="center"/>
              <w:rPr>
                <w:rFonts w:eastAsia="仿宋"/>
                <w:bCs/>
                <w:szCs w:val="21"/>
              </w:rPr>
            </w:pPr>
            <w:r w:rsidRPr="00E214F9">
              <w:rPr>
                <w:rFonts w:eastAsia="仿宋"/>
                <w:bCs/>
                <w:szCs w:val="21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C50F24" w:rsidRPr="00E214F9" w:rsidRDefault="00C50F24" w:rsidP="00E214F9">
            <w:pPr>
              <w:jc w:val="center"/>
              <w:rPr>
                <w:rFonts w:eastAsia="仿宋"/>
                <w:bCs/>
                <w:szCs w:val="21"/>
              </w:rPr>
            </w:pPr>
            <w:r w:rsidRPr="00E214F9">
              <w:rPr>
                <w:rFonts w:eastAsia="仿宋" w:hint="eastAsia"/>
                <w:bCs/>
                <w:szCs w:val="21"/>
              </w:rPr>
              <w:t>张震宇</w:t>
            </w:r>
          </w:p>
        </w:tc>
        <w:tc>
          <w:tcPr>
            <w:tcW w:w="993" w:type="dxa"/>
            <w:noWrap/>
            <w:vAlign w:val="center"/>
          </w:tcPr>
          <w:p w:rsidR="00C50F24" w:rsidRPr="00E214F9" w:rsidRDefault="00C50F24" w:rsidP="00E214F9">
            <w:pPr>
              <w:jc w:val="center"/>
              <w:rPr>
                <w:rFonts w:eastAsia="仿宋"/>
                <w:bCs/>
                <w:szCs w:val="21"/>
              </w:rPr>
            </w:pPr>
            <w:r w:rsidRPr="00E214F9">
              <w:rPr>
                <w:rFonts w:eastAsia="仿宋" w:hint="eastAsia"/>
                <w:bCs/>
                <w:szCs w:val="21"/>
              </w:rPr>
              <w:t>副教授</w:t>
            </w:r>
          </w:p>
        </w:tc>
        <w:tc>
          <w:tcPr>
            <w:tcW w:w="2551" w:type="dxa"/>
            <w:vAlign w:val="center"/>
          </w:tcPr>
          <w:p w:rsidR="00C50F24" w:rsidRPr="00E214F9" w:rsidRDefault="00C50F24" w:rsidP="00E214F9">
            <w:pPr>
              <w:jc w:val="center"/>
              <w:rPr>
                <w:rFonts w:eastAsia="仿宋"/>
                <w:bCs/>
                <w:szCs w:val="21"/>
              </w:rPr>
            </w:pPr>
            <w:r w:rsidRPr="00E214F9">
              <w:rPr>
                <w:rFonts w:eastAsia="仿宋" w:hint="eastAsia"/>
                <w:bCs/>
                <w:szCs w:val="21"/>
              </w:rPr>
              <w:t>云南兆泓环境工程有限公司董事长</w:t>
            </w:r>
          </w:p>
        </w:tc>
        <w:tc>
          <w:tcPr>
            <w:tcW w:w="3017" w:type="dxa"/>
            <w:noWrap/>
            <w:vAlign w:val="center"/>
          </w:tcPr>
          <w:p w:rsidR="00C50F24" w:rsidRPr="00E214F9" w:rsidRDefault="00C50F24" w:rsidP="00E214F9">
            <w:pPr>
              <w:jc w:val="center"/>
              <w:rPr>
                <w:rFonts w:eastAsia="仿宋"/>
                <w:bCs/>
                <w:szCs w:val="21"/>
              </w:rPr>
            </w:pPr>
            <w:r w:rsidRPr="00E214F9">
              <w:rPr>
                <w:rFonts w:eastAsia="仿宋" w:hint="eastAsia"/>
                <w:bCs/>
                <w:szCs w:val="21"/>
              </w:rPr>
              <w:t>云南兆泓环境工程有限公司</w:t>
            </w:r>
          </w:p>
        </w:tc>
      </w:tr>
      <w:tr w:rsidR="00C50F24" w:rsidRPr="00E214F9" w:rsidTr="00E214F9">
        <w:trPr>
          <w:trHeight w:val="355"/>
          <w:jc w:val="center"/>
        </w:trPr>
        <w:tc>
          <w:tcPr>
            <w:tcW w:w="660" w:type="dxa"/>
            <w:noWrap/>
            <w:vAlign w:val="center"/>
          </w:tcPr>
          <w:p w:rsidR="00C50F24" w:rsidRPr="00E214F9" w:rsidRDefault="00C50F24" w:rsidP="00E214F9">
            <w:pPr>
              <w:jc w:val="center"/>
              <w:rPr>
                <w:rFonts w:eastAsia="仿宋"/>
                <w:bCs/>
                <w:szCs w:val="21"/>
              </w:rPr>
            </w:pPr>
            <w:r w:rsidRPr="00E214F9">
              <w:rPr>
                <w:rFonts w:eastAsia="仿宋"/>
                <w:bCs/>
                <w:szCs w:val="21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="00C50F24" w:rsidRPr="00AA0108" w:rsidRDefault="00C50F24" w:rsidP="00E214F9">
            <w:pPr>
              <w:snapToGrid w:val="0"/>
              <w:jc w:val="center"/>
              <w:rPr>
                <w:rFonts w:eastAsia="仿宋"/>
                <w:bCs/>
                <w:szCs w:val="21"/>
              </w:rPr>
            </w:pPr>
            <w:r w:rsidRPr="00AA0108">
              <w:rPr>
                <w:rFonts w:eastAsia="仿宋" w:hint="eastAsia"/>
                <w:bCs/>
                <w:szCs w:val="21"/>
              </w:rPr>
              <w:t>蔡营营</w:t>
            </w:r>
          </w:p>
        </w:tc>
        <w:tc>
          <w:tcPr>
            <w:tcW w:w="993" w:type="dxa"/>
            <w:noWrap/>
            <w:vAlign w:val="center"/>
          </w:tcPr>
          <w:p w:rsidR="00C50F24" w:rsidRPr="00E214F9" w:rsidRDefault="00AA0108" w:rsidP="00E214F9">
            <w:pPr>
              <w:snapToGrid w:val="0"/>
              <w:jc w:val="center"/>
              <w:rPr>
                <w:rFonts w:eastAsia="仿宋"/>
                <w:bCs/>
                <w:szCs w:val="21"/>
              </w:rPr>
            </w:pPr>
            <w:r>
              <w:rPr>
                <w:rFonts w:eastAsia="仿宋" w:hint="eastAsia"/>
                <w:bCs/>
                <w:szCs w:val="21"/>
              </w:rPr>
              <w:t>无</w:t>
            </w:r>
          </w:p>
        </w:tc>
        <w:tc>
          <w:tcPr>
            <w:tcW w:w="2551" w:type="dxa"/>
            <w:vAlign w:val="center"/>
          </w:tcPr>
          <w:p w:rsidR="00C50F24" w:rsidRPr="00E214F9" w:rsidRDefault="00AA0108" w:rsidP="00E214F9">
            <w:pPr>
              <w:snapToGrid w:val="0"/>
              <w:jc w:val="center"/>
              <w:rPr>
                <w:rFonts w:eastAsia="仿宋"/>
                <w:bCs/>
                <w:szCs w:val="21"/>
              </w:rPr>
            </w:pPr>
            <w:r>
              <w:rPr>
                <w:rFonts w:eastAsia="仿宋" w:hint="eastAsia"/>
                <w:bCs/>
                <w:szCs w:val="21"/>
              </w:rPr>
              <w:t>研究助理</w:t>
            </w:r>
          </w:p>
        </w:tc>
        <w:tc>
          <w:tcPr>
            <w:tcW w:w="3017" w:type="dxa"/>
            <w:noWrap/>
            <w:vAlign w:val="center"/>
          </w:tcPr>
          <w:p w:rsidR="00C50F24" w:rsidRPr="00E214F9" w:rsidRDefault="00C50F24" w:rsidP="00E214F9">
            <w:pPr>
              <w:snapToGrid w:val="0"/>
              <w:jc w:val="center"/>
              <w:rPr>
                <w:rFonts w:eastAsia="仿宋"/>
                <w:bCs/>
                <w:szCs w:val="21"/>
              </w:rPr>
            </w:pPr>
            <w:r w:rsidRPr="00E214F9">
              <w:rPr>
                <w:rFonts w:eastAsia="仿宋"/>
                <w:bCs/>
                <w:szCs w:val="21"/>
              </w:rPr>
              <w:t>昆明理工大学</w:t>
            </w:r>
          </w:p>
        </w:tc>
      </w:tr>
      <w:tr w:rsidR="00C50F24" w:rsidRPr="00E214F9" w:rsidTr="00E214F9">
        <w:trPr>
          <w:trHeight w:val="355"/>
          <w:jc w:val="center"/>
        </w:trPr>
        <w:tc>
          <w:tcPr>
            <w:tcW w:w="660" w:type="dxa"/>
            <w:noWrap/>
            <w:vAlign w:val="center"/>
          </w:tcPr>
          <w:p w:rsidR="00C50F24" w:rsidRPr="00E214F9" w:rsidRDefault="00C50F24" w:rsidP="00E214F9">
            <w:pPr>
              <w:jc w:val="center"/>
              <w:rPr>
                <w:rFonts w:eastAsia="仿宋"/>
                <w:bCs/>
                <w:szCs w:val="21"/>
              </w:rPr>
            </w:pPr>
            <w:r w:rsidRPr="00E214F9">
              <w:rPr>
                <w:rFonts w:eastAsia="仿宋"/>
                <w:bCs/>
                <w:szCs w:val="21"/>
              </w:rPr>
              <w:t>7</w:t>
            </w:r>
          </w:p>
        </w:tc>
        <w:tc>
          <w:tcPr>
            <w:tcW w:w="992" w:type="dxa"/>
            <w:noWrap/>
            <w:vAlign w:val="center"/>
          </w:tcPr>
          <w:p w:rsidR="00C50F24" w:rsidRPr="00AA0108" w:rsidRDefault="00C50F24" w:rsidP="00E214F9">
            <w:pPr>
              <w:jc w:val="center"/>
              <w:rPr>
                <w:rFonts w:eastAsia="仿宋"/>
                <w:bCs/>
                <w:szCs w:val="21"/>
              </w:rPr>
            </w:pPr>
            <w:r w:rsidRPr="00AA0108">
              <w:rPr>
                <w:rFonts w:eastAsia="仿宋" w:hint="eastAsia"/>
                <w:bCs/>
                <w:szCs w:val="21"/>
              </w:rPr>
              <w:t>高海均</w:t>
            </w:r>
          </w:p>
        </w:tc>
        <w:tc>
          <w:tcPr>
            <w:tcW w:w="993" w:type="dxa"/>
            <w:noWrap/>
            <w:vAlign w:val="center"/>
          </w:tcPr>
          <w:p w:rsidR="00C50F24" w:rsidRPr="00E214F9" w:rsidRDefault="00C50F24" w:rsidP="00E214F9">
            <w:pPr>
              <w:jc w:val="center"/>
              <w:rPr>
                <w:rFonts w:eastAsia="仿宋"/>
                <w:bCs/>
                <w:szCs w:val="21"/>
              </w:rPr>
            </w:pPr>
            <w:r w:rsidRPr="00E214F9">
              <w:rPr>
                <w:rFonts w:eastAsia="仿宋" w:hint="eastAsia"/>
                <w:bCs/>
                <w:szCs w:val="21"/>
              </w:rPr>
              <w:t>助理研究员</w:t>
            </w:r>
          </w:p>
        </w:tc>
        <w:tc>
          <w:tcPr>
            <w:tcW w:w="2551" w:type="dxa"/>
            <w:vAlign w:val="center"/>
          </w:tcPr>
          <w:p w:rsidR="00C50F24" w:rsidRPr="00E214F9" w:rsidRDefault="00E214F9" w:rsidP="00E214F9">
            <w:pPr>
              <w:jc w:val="center"/>
              <w:rPr>
                <w:rFonts w:eastAsia="仿宋"/>
                <w:bCs/>
                <w:szCs w:val="21"/>
              </w:rPr>
            </w:pPr>
            <w:r w:rsidRPr="00E214F9">
              <w:rPr>
                <w:rFonts w:eastAsia="仿宋" w:hint="eastAsia"/>
                <w:bCs/>
                <w:szCs w:val="21"/>
              </w:rPr>
              <w:t>四川</w:t>
            </w:r>
            <w:r w:rsidRPr="00E214F9">
              <w:rPr>
                <w:rFonts w:eastAsia="仿宋"/>
                <w:bCs/>
                <w:szCs w:val="21"/>
              </w:rPr>
              <w:t>铁骑力士食品有限公司环保部经理</w:t>
            </w:r>
          </w:p>
        </w:tc>
        <w:tc>
          <w:tcPr>
            <w:tcW w:w="3017" w:type="dxa"/>
            <w:noWrap/>
            <w:vAlign w:val="center"/>
          </w:tcPr>
          <w:p w:rsidR="00C50F24" w:rsidRPr="00E214F9" w:rsidRDefault="00123DD3" w:rsidP="00E214F9">
            <w:pPr>
              <w:jc w:val="center"/>
              <w:rPr>
                <w:rFonts w:eastAsia="仿宋"/>
                <w:bCs/>
                <w:szCs w:val="21"/>
              </w:rPr>
            </w:pPr>
            <w:r w:rsidRPr="00E214F9">
              <w:rPr>
                <w:rFonts w:eastAsia="仿宋" w:hint="eastAsia"/>
                <w:bCs/>
                <w:szCs w:val="21"/>
              </w:rPr>
              <w:t>四川</w:t>
            </w:r>
            <w:r w:rsidRPr="00E214F9">
              <w:rPr>
                <w:rFonts w:eastAsia="仿宋"/>
                <w:bCs/>
                <w:szCs w:val="21"/>
              </w:rPr>
              <w:t>铁骑力士食品有限</w:t>
            </w:r>
            <w:r>
              <w:rPr>
                <w:rFonts w:eastAsia="仿宋"/>
                <w:bCs/>
                <w:szCs w:val="21"/>
              </w:rPr>
              <w:t>责任</w:t>
            </w:r>
            <w:r w:rsidRPr="00E214F9">
              <w:rPr>
                <w:rFonts w:eastAsia="仿宋"/>
                <w:bCs/>
                <w:szCs w:val="21"/>
              </w:rPr>
              <w:t>公司</w:t>
            </w:r>
          </w:p>
        </w:tc>
      </w:tr>
      <w:tr w:rsidR="00C50F24" w:rsidRPr="00E214F9" w:rsidTr="00E214F9">
        <w:trPr>
          <w:trHeight w:val="355"/>
          <w:jc w:val="center"/>
        </w:trPr>
        <w:tc>
          <w:tcPr>
            <w:tcW w:w="660" w:type="dxa"/>
            <w:noWrap/>
            <w:vAlign w:val="center"/>
          </w:tcPr>
          <w:p w:rsidR="00C50F24" w:rsidRPr="00E214F9" w:rsidRDefault="00C50F24" w:rsidP="00E214F9">
            <w:pPr>
              <w:jc w:val="center"/>
              <w:rPr>
                <w:rFonts w:eastAsia="仿宋"/>
                <w:bCs/>
                <w:szCs w:val="21"/>
              </w:rPr>
            </w:pPr>
            <w:r w:rsidRPr="00E214F9">
              <w:rPr>
                <w:rFonts w:eastAsia="仿宋" w:hint="eastAsia"/>
                <w:bCs/>
                <w:szCs w:val="21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:rsidR="00C50F24" w:rsidRPr="00AA0108" w:rsidRDefault="00E214F9" w:rsidP="00E214F9">
            <w:pPr>
              <w:jc w:val="center"/>
              <w:rPr>
                <w:rFonts w:eastAsia="仿宋"/>
                <w:bCs/>
                <w:szCs w:val="21"/>
              </w:rPr>
            </w:pPr>
            <w:r w:rsidRPr="00AA0108">
              <w:rPr>
                <w:rFonts w:eastAsia="仿宋" w:hint="eastAsia"/>
                <w:bCs/>
                <w:szCs w:val="21"/>
              </w:rPr>
              <w:t>解若松</w:t>
            </w:r>
          </w:p>
        </w:tc>
        <w:tc>
          <w:tcPr>
            <w:tcW w:w="993" w:type="dxa"/>
            <w:noWrap/>
            <w:vAlign w:val="center"/>
          </w:tcPr>
          <w:p w:rsidR="00C50F24" w:rsidRPr="00E214F9" w:rsidRDefault="00AA0108" w:rsidP="00E214F9">
            <w:pPr>
              <w:jc w:val="center"/>
              <w:rPr>
                <w:rFonts w:eastAsia="仿宋"/>
                <w:bCs/>
                <w:szCs w:val="21"/>
              </w:rPr>
            </w:pPr>
            <w:r>
              <w:rPr>
                <w:rFonts w:eastAsia="仿宋" w:hint="eastAsia"/>
                <w:bCs/>
                <w:szCs w:val="21"/>
              </w:rPr>
              <w:t>无</w:t>
            </w:r>
          </w:p>
        </w:tc>
        <w:tc>
          <w:tcPr>
            <w:tcW w:w="2551" w:type="dxa"/>
            <w:vAlign w:val="center"/>
          </w:tcPr>
          <w:p w:rsidR="00C50F24" w:rsidRPr="00E214F9" w:rsidRDefault="00AA0108" w:rsidP="00E214F9">
            <w:pPr>
              <w:jc w:val="center"/>
              <w:rPr>
                <w:rFonts w:eastAsia="仿宋"/>
                <w:bCs/>
                <w:szCs w:val="21"/>
              </w:rPr>
            </w:pPr>
            <w:r>
              <w:rPr>
                <w:rFonts w:eastAsia="仿宋" w:hint="eastAsia"/>
                <w:bCs/>
                <w:szCs w:val="21"/>
              </w:rPr>
              <w:t>研究助理</w:t>
            </w:r>
          </w:p>
        </w:tc>
        <w:tc>
          <w:tcPr>
            <w:tcW w:w="3017" w:type="dxa"/>
            <w:noWrap/>
            <w:vAlign w:val="center"/>
          </w:tcPr>
          <w:p w:rsidR="00C50F24" w:rsidRPr="00E214F9" w:rsidRDefault="00C50F24" w:rsidP="00E214F9">
            <w:pPr>
              <w:jc w:val="center"/>
              <w:rPr>
                <w:rFonts w:eastAsia="仿宋"/>
                <w:bCs/>
                <w:szCs w:val="21"/>
              </w:rPr>
            </w:pPr>
            <w:r w:rsidRPr="00E214F9">
              <w:rPr>
                <w:rFonts w:eastAsia="仿宋"/>
                <w:bCs/>
                <w:szCs w:val="21"/>
              </w:rPr>
              <w:t>昆明理工大学</w:t>
            </w:r>
          </w:p>
        </w:tc>
      </w:tr>
      <w:tr w:rsidR="00E214F9" w:rsidRPr="00E214F9" w:rsidTr="00E214F9">
        <w:trPr>
          <w:trHeight w:val="355"/>
          <w:jc w:val="center"/>
        </w:trPr>
        <w:tc>
          <w:tcPr>
            <w:tcW w:w="660" w:type="dxa"/>
            <w:noWrap/>
            <w:vAlign w:val="center"/>
          </w:tcPr>
          <w:p w:rsidR="00E214F9" w:rsidRPr="00E214F9" w:rsidRDefault="00E214F9" w:rsidP="00E214F9">
            <w:pPr>
              <w:jc w:val="center"/>
              <w:rPr>
                <w:rFonts w:eastAsia="仿宋"/>
                <w:bCs/>
                <w:szCs w:val="21"/>
              </w:rPr>
            </w:pPr>
            <w:r w:rsidRPr="00E214F9">
              <w:rPr>
                <w:rFonts w:eastAsia="仿宋" w:hint="eastAsia"/>
                <w:bCs/>
                <w:szCs w:val="21"/>
              </w:rPr>
              <w:t>9</w:t>
            </w:r>
          </w:p>
        </w:tc>
        <w:tc>
          <w:tcPr>
            <w:tcW w:w="992" w:type="dxa"/>
            <w:noWrap/>
            <w:vAlign w:val="center"/>
          </w:tcPr>
          <w:p w:rsidR="00E214F9" w:rsidRPr="00E214F9" w:rsidRDefault="00E214F9" w:rsidP="00E214F9">
            <w:pPr>
              <w:jc w:val="center"/>
              <w:rPr>
                <w:rFonts w:eastAsia="仿宋"/>
                <w:bCs/>
                <w:szCs w:val="21"/>
              </w:rPr>
            </w:pPr>
            <w:r w:rsidRPr="00E214F9">
              <w:rPr>
                <w:rFonts w:eastAsia="仿宋" w:hint="eastAsia"/>
                <w:bCs/>
                <w:szCs w:val="21"/>
              </w:rPr>
              <w:t>杨皓</w:t>
            </w:r>
          </w:p>
        </w:tc>
        <w:tc>
          <w:tcPr>
            <w:tcW w:w="993" w:type="dxa"/>
            <w:noWrap/>
            <w:vAlign w:val="center"/>
          </w:tcPr>
          <w:p w:rsidR="00E214F9" w:rsidRPr="00E214F9" w:rsidRDefault="00611B14" w:rsidP="00E214F9">
            <w:pPr>
              <w:jc w:val="center"/>
              <w:rPr>
                <w:rFonts w:eastAsia="仿宋"/>
                <w:bCs/>
                <w:szCs w:val="21"/>
              </w:rPr>
            </w:pPr>
            <w:r>
              <w:rPr>
                <w:rFonts w:eastAsia="仿宋" w:hint="eastAsia"/>
                <w:bCs/>
                <w:szCs w:val="21"/>
              </w:rPr>
              <w:t>总工</w:t>
            </w:r>
          </w:p>
        </w:tc>
        <w:tc>
          <w:tcPr>
            <w:tcW w:w="2551" w:type="dxa"/>
            <w:vAlign w:val="center"/>
          </w:tcPr>
          <w:p w:rsidR="00E214F9" w:rsidRPr="00E214F9" w:rsidRDefault="0055421A" w:rsidP="00E214F9">
            <w:pPr>
              <w:jc w:val="center"/>
              <w:rPr>
                <w:rFonts w:eastAsia="仿宋"/>
                <w:bCs/>
                <w:szCs w:val="21"/>
              </w:rPr>
            </w:pPr>
            <w:r w:rsidRPr="0055421A">
              <w:rPr>
                <w:rFonts w:eastAsia="仿宋" w:hint="eastAsia"/>
                <w:bCs/>
                <w:szCs w:val="21"/>
              </w:rPr>
              <w:t>四川天人能源科技有限公司</w:t>
            </w:r>
            <w:r w:rsidR="00611B14">
              <w:rPr>
                <w:rFonts w:eastAsia="仿宋" w:hint="eastAsia"/>
                <w:bCs/>
                <w:szCs w:val="21"/>
              </w:rPr>
              <w:t>总经理</w:t>
            </w:r>
          </w:p>
        </w:tc>
        <w:tc>
          <w:tcPr>
            <w:tcW w:w="3017" w:type="dxa"/>
            <w:noWrap/>
            <w:vAlign w:val="center"/>
          </w:tcPr>
          <w:p w:rsidR="00E214F9" w:rsidRPr="00E214F9" w:rsidRDefault="0055421A" w:rsidP="00E214F9">
            <w:pPr>
              <w:jc w:val="center"/>
              <w:rPr>
                <w:rFonts w:eastAsia="仿宋"/>
                <w:bCs/>
                <w:szCs w:val="21"/>
              </w:rPr>
            </w:pPr>
            <w:r w:rsidRPr="0055421A">
              <w:rPr>
                <w:rFonts w:eastAsia="仿宋" w:hint="eastAsia"/>
                <w:bCs/>
                <w:szCs w:val="21"/>
              </w:rPr>
              <w:t>四川天人能源科技有限公司</w:t>
            </w:r>
          </w:p>
        </w:tc>
      </w:tr>
    </w:tbl>
    <w:p w:rsidR="00952065" w:rsidRPr="003417ED" w:rsidRDefault="00952065" w:rsidP="002E692D">
      <w:pPr>
        <w:spacing w:line="360" w:lineRule="auto"/>
      </w:pPr>
      <w:bookmarkStart w:id="0" w:name="_GoBack"/>
      <w:bookmarkEnd w:id="0"/>
    </w:p>
    <w:sectPr w:rsidR="00952065" w:rsidRPr="003417ED" w:rsidSect="004D2F2B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963" w:rsidRDefault="00B37963">
      <w:r>
        <w:separator/>
      </w:r>
    </w:p>
  </w:endnote>
  <w:endnote w:type="continuationSeparator" w:id="0">
    <w:p w:rsidR="00B37963" w:rsidRDefault="00B37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altName w:val="hakuyoxingshu7000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065" w:rsidRDefault="000F1328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31EB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52065" w:rsidRDefault="0095206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065" w:rsidRDefault="000F1328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31EB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16ADA">
      <w:rPr>
        <w:rStyle w:val="af0"/>
        <w:noProof/>
      </w:rPr>
      <w:t>1</w:t>
    </w:r>
    <w:r>
      <w:rPr>
        <w:rStyle w:val="af0"/>
      </w:rPr>
      <w:fldChar w:fldCharType="end"/>
    </w:r>
  </w:p>
  <w:p w:rsidR="00952065" w:rsidRDefault="0095206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963" w:rsidRDefault="00B37963">
      <w:r>
        <w:separator/>
      </w:r>
    </w:p>
  </w:footnote>
  <w:footnote w:type="continuationSeparator" w:id="0">
    <w:p w:rsidR="00B37963" w:rsidRDefault="00B379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hideSpellingErrors/>
  <w:hideGrammaticalErrors/>
  <w:proofState w:spelling="clean"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F65"/>
    <w:rsid w:val="00000EFC"/>
    <w:rsid w:val="000024C0"/>
    <w:rsid w:val="0000375A"/>
    <w:rsid w:val="00007A2F"/>
    <w:rsid w:val="00007F32"/>
    <w:rsid w:val="000107BC"/>
    <w:rsid w:val="0001107F"/>
    <w:rsid w:val="0001278F"/>
    <w:rsid w:val="00012EC4"/>
    <w:rsid w:val="00013E78"/>
    <w:rsid w:val="0001515A"/>
    <w:rsid w:val="0001532B"/>
    <w:rsid w:val="00026343"/>
    <w:rsid w:val="000277D0"/>
    <w:rsid w:val="0003049D"/>
    <w:rsid w:val="000308A5"/>
    <w:rsid w:val="00032EF6"/>
    <w:rsid w:val="00034165"/>
    <w:rsid w:val="000346D3"/>
    <w:rsid w:val="000375D6"/>
    <w:rsid w:val="0004098E"/>
    <w:rsid w:val="000428FB"/>
    <w:rsid w:val="00042DD0"/>
    <w:rsid w:val="00052C78"/>
    <w:rsid w:val="000562BD"/>
    <w:rsid w:val="00057DBE"/>
    <w:rsid w:val="00060066"/>
    <w:rsid w:val="00061724"/>
    <w:rsid w:val="00064A1A"/>
    <w:rsid w:val="00072D65"/>
    <w:rsid w:val="00073372"/>
    <w:rsid w:val="00082324"/>
    <w:rsid w:val="00082647"/>
    <w:rsid w:val="00085E65"/>
    <w:rsid w:val="0009071C"/>
    <w:rsid w:val="00093EE0"/>
    <w:rsid w:val="000A0C62"/>
    <w:rsid w:val="000A1AF9"/>
    <w:rsid w:val="000A1FED"/>
    <w:rsid w:val="000A44F4"/>
    <w:rsid w:val="000A5D90"/>
    <w:rsid w:val="000B109C"/>
    <w:rsid w:val="000B33DA"/>
    <w:rsid w:val="000C136A"/>
    <w:rsid w:val="000D54CE"/>
    <w:rsid w:val="000D5B33"/>
    <w:rsid w:val="000E093B"/>
    <w:rsid w:val="000E14D7"/>
    <w:rsid w:val="000E2E4B"/>
    <w:rsid w:val="000E3B48"/>
    <w:rsid w:val="000F1328"/>
    <w:rsid w:val="000F2479"/>
    <w:rsid w:val="000F39C3"/>
    <w:rsid w:val="000F3A66"/>
    <w:rsid w:val="000F61B1"/>
    <w:rsid w:val="00101DE2"/>
    <w:rsid w:val="00102065"/>
    <w:rsid w:val="0010210E"/>
    <w:rsid w:val="00103A1D"/>
    <w:rsid w:val="00103E7E"/>
    <w:rsid w:val="001047E2"/>
    <w:rsid w:val="00112815"/>
    <w:rsid w:val="0011340B"/>
    <w:rsid w:val="00114026"/>
    <w:rsid w:val="0011439D"/>
    <w:rsid w:val="00117C25"/>
    <w:rsid w:val="00121594"/>
    <w:rsid w:val="001222CA"/>
    <w:rsid w:val="00123DD3"/>
    <w:rsid w:val="001268BF"/>
    <w:rsid w:val="00126F2F"/>
    <w:rsid w:val="00133D89"/>
    <w:rsid w:val="00134A23"/>
    <w:rsid w:val="00136693"/>
    <w:rsid w:val="00136D88"/>
    <w:rsid w:val="00137685"/>
    <w:rsid w:val="00142C4F"/>
    <w:rsid w:val="00152465"/>
    <w:rsid w:val="00154294"/>
    <w:rsid w:val="00161692"/>
    <w:rsid w:val="00163F6D"/>
    <w:rsid w:val="00164FE1"/>
    <w:rsid w:val="001704D0"/>
    <w:rsid w:val="00170B20"/>
    <w:rsid w:val="00172426"/>
    <w:rsid w:val="001735F9"/>
    <w:rsid w:val="001744B4"/>
    <w:rsid w:val="00175F24"/>
    <w:rsid w:val="00176EC1"/>
    <w:rsid w:val="001801D3"/>
    <w:rsid w:val="001825C2"/>
    <w:rsid w:val="0018302A"/>
    <w:rsid w:val="00187A53"/>
    <w:rsid w:val="001901F7"/>
    <w:rsid w:val="001921F7"/>
    <w:rsid w:val="00192714"/>
    <w:rsid w:val="00193E34"/>
    <w:rsid w:val="00195244"/>
    <w:rsid w:val="0019596D"/>
    <w:rsid w:val="00196175"/>
    <w:rsid w:val="001A379C"/>
    <w:rsid w:val="001A393E"/>
    <w:rsid w:val="001A4636"/>
    <w:rsid w:val="001A643D"/>
    <w:rsid w:val="001A7428"/>
    <w:rsid w:val="001A7BB2"/>
    <w:rsid w:val="001B402E"/>
    <w:rsid w:val="001B5594"/>
    <w:rsid w:val="001B7E81"/>
    <w:rsid w:val="001C2B77"/>
    <w:rsid w:val="001C3C52"/>
    <w:rsid w:val="001C48FE"/>
    <w:rsid w:val="001C6C4E"/>
    <w:rsid w:val="001D148A"/>
    <w:rsid w:val="001D31FC"/>
    <w:rsid w:val="001D4A2D"/>
    <w:rsid w:val="001E047F"/>
    <w:rsid w:val="001E273E"/>
    <w:rsid w:val="001E74DF"/>
    <w:rsid w:val="001E7A2F"/>
    <w:rsid w:val="001F0F3B"/>
    <w:rsid w:val="001F26BE"/>
    <w:rsid w:val="001F4975"/>
    <w:rsid w:val="001F4ABB"/>
    <w:rsid w:val="0020030C"/>
    <w:rsid w:val="00203760"/>
    <w:rsid w:val="002038D6"/>
    <w:rsid w:val="00203DAE"/>
    <w:rsid w:val="00204BA2"/>
    <w:rsid w:val="00206DD2"/>
    <w:rsid w:val="002104A1"/>
    <w:rsid w:val="0021280E"/>
    <w:rsid w:val="00215D89"/>
    <w:rsid w:val="002227C9"/>
    <w:rsid w:val="00222A12"/>
    <w:rsid w:val="00223F99"/>
    <w:rsid w:val="002240D5"/>
    <w:rsid w:val="002241B2"/>
    <w:rsid w:val="00224306"/>
    <w:rsid w:val="002256C0"/>
    <w:rsid w:val="002260C7"/>
    <w:rsid w:val="00230AF5"/>
    <w:rsid w:val="00230AF8"/>
    <w:rsid w:val="00232F70"/>
    <w:rsid w:val="002432D5"/>
    <w:rsid w:val="002450F9"/>
    <w:rsid w:val="00246A1D"/>
    <w:rsid w:val="002471FB"/>
    <w:rsid w:val="00250D49"/>
    <w:rsid w:val="00251B6E"/>
    <w:rsid w:val="00254AF9"/>
    <w:rsid w:val="002563B4"/>
    <w:rsid w:val="0025699F"/>
    <w:rsid w:val="002649BF"/>
    <w:rsid w:val="00266669"/>
    <w:rsid w:val="00267195"/>
    <w:rsid w:val="002679CE"/>
    <w:rsid w:val="00270A63"/>
    <w:rsid w:val="00270C47"/>
    <w:rsid w:val="00272E6F"/>
    <w:rsid w:val="00273A20"/>
    <w:rsid w:val="00273CAD"/>
    <w:rsid w:val="00277915"/>
    <w:rsid w:val="00280AE5"/>
    <w:rsid w:val="0028264C"/>
    <w:rsid w:val="0029372B"/>
    <w:rsid w:val="00293B1A"/>
    <w:rsid w:val="00293E73"/>
    <w:rsid w:val="00294314"/>
    <w:rsid w:val="00295869"/>
    <w:rsid w:val="002A0580"/>
    <w:rsid w:val="002A1A6E"/>
    <w:rsid w:val="002A21D4"/>
    <w:rsid w:val="002A38F0"/>
    <w:rsid w:val="002B10E6"/>
    <w:rsid w:val="002B147C"/>
    <w:rsid w:val="002B15E4"/>
    <w:rsid w:val="002B274D"/>
    <w:rsid w:val="002B27AB"/>
    <w:rsid w:val="002B4122"/>
    <w:rsid w:val="002B50F6"/>
    <w:rsid w:val="002B5C49"/>
    <w:rsid w:val="002B6456"/>
    <w:rsid w:val="002B6D3E"/>
    <w:rsid w:val="002B7A17"/>
    <w:rsid w:val="002B7C3C"/>
    <w:rsid w:val="002C0B46"/>
    <w:rsid w:val="002C5C0C"/>
    <w:rsid w:val="002C73A3"/>
    <w:rsid w:val="002C7A17"/>
    <w:rsid w:val="002D16D5"/>
    <w:rsid w:val="002D29D5"/>
    <w:rsid w:val="002D42B3"/>
    <w:rsid w:val="002D42D3"/>
    <w:rsid w:val="002D4510"/>
    <w:rsid w:val="002D624F"/>
    <w:rsid w:val="002D7359"/>
    <w:rsid w:val="002E30EE"/>
    <w:rsid w:val="002E4057"/>
    <w:rsid w:val="002E514A"/>
    <w:rsid w:val="002E6439"/>
    <w:rsid w:val="002E692D"/>
    <w:rsid w:val="002E7933"/>
    <w:rsid w:val="002F1F58"/>
    <w:rsid w:val="002F3CB0"/>
    <w:rsid w:val="002F49F9"/>
    <w:rsid w:val="002F4D23"/>
    <w:rsid w:val="00301B6B"/>
    <w:rsid w:val="003036B5"/>
    <w:rsid w:val="003052FC"/>
    <w:rsid w:val="003076AC"/>
    <w:rsid w:val="00310AB8"/>
    <w:rsid w:val="00316EDD"/>
    <w:rsid w:val="0032102A"/>
    <w:rsid w:val="003240EF"/>
    <w:rsid w:val="00326CF7"/>
    <w:rsid w:val="00330D46"/>
    <w:rsid w:val="00331268"/>
    <w:rsid w:val="0033307C"/>
    <w:rsid w:val="003335ED"/>
    <w:rsid w:val="00334D6F"/>
    <w:rsid w:val="003362F9"/>
    <w:rsid w:val="003417ED"/>
    <w:rsid w:val="00342279"/>
    <w:rsid w:val="003424B6"/>
    <w:rsid w:val="00343CB8"/>
    <w:rsid w:val="00353A38"/>
    <w:rsid w:val="0035598C"/>
    <w:rsid w:val="00356799"/>
    <w:rsid w:val="003603C7"/>
    <w:rsid w:val="00360513"/>
    <w:rsid w:val="00360F0E"/>
    <w:rsid w:val="00362ADF"/>
    <w:rsid w:val="00362BA3"/>
    <w:rsid w:val="003644BD"/>
    <w:rsid w:val="00365DB0"/>
    <w:rsid w:val="003668FA"/>
    <w:rsid w:val="003669D0"/>
    <w:rsid w:val="00375810"/>
    <w:rsid w:val="00375AC2"/>
    <w:rsid w:val="00377FC3"/>
    <w:rsid w:val="00381E2A"/>
    <w:rsid w:val="0038264C"/>
    <w:rsid w:val="0038331D"/>
    <w:rsid w:val="00383DBD"/>
    <w:rsid w:val="00384879"/>
    <w:rsid w:val="00385CFF"/>
    <w:rsid w:val="003877AA"/>
    <w:rsid w:val="00391147"/>
    <w:rsid w:val="00396625"/>
    <w:rsid w:val="00396A50"/>
    <w:rsid w:val="00397E97"/>
    <w:rsid w:val="003A062D"/>
    <w:rsid w:val="003A21FF"/>
    <w:rsid w:val="003A3F52"/>
    <w:rsid w:val="003A50C5"/>
    <w:rsid w:val="003A5F24"/>
    <w:rsid w:val="003A7157"/>
    <w:rsid w:val="003B2AF8"/>
    <w:rsid w:val="003B2E35"/>
    <w:rsid w:val="003B4DA1"/>
    <w:rsid w:val="003D1D54"/>
    <w:rsid w:val="003D6D1A"/>
    <w:rsid w:val="003E0ACE"/>
    <w:rsid w:val="003E1092"/>
    <w:rsid w:val="003E3311"/>
    <w:rsid w:val="003E33CC"/>
    <w:rsid w:val="003E6CDE"/>
    <w:rsid w:val="003F0B5C"/>
    <w:rsid w:val="003F6651"/>
    <w:rsid w:val="00400301"/>
    <w:rsid w:val="0040354A"/>
    <w:rsid w:val="004045E9"/>
    <w:rsid w:val="00410F5E"/>
    <w:rsid w:val="00411CBC"/>
    <w:rsid w:val="0041609C"/>
    <w:rsid w:val="00416BD6"/>
    <w:rsid w:val="004201DF"/>
    <w:rsid w:val="00425F0D"/>
    <w:rsid w:val="00434D6A"/>
    <w:rsid w:val="0043709E"/>
    <w:rsid w:val="004402FC"/>
    <w:rsid w:val="004423A8"/>
    <w:rsid w:val="0044350D"/>
    <w:rsid w:val="00443837"/>
    <w:rsid w:val="004440DF"/>
    <w:rsid w:val="004454A1"/>
    <w:rsid w:val="004469C5"/>
    <w:rsid w:val="004510F3"/>
    <w:rsid w:val="004524A6"/>
    <w:rsid w:val="00461DA4"/>
    <w:rsid w:val="004622AC"/>
    <w:rsid w:val="00463FD5"/>
    <w:rsid w:val="0047267E"/>
    <w:rsid w:val="00473D1B"/>
    <w:rsid w:val="00473F65"/>
    <w:rsid w:val="00474118"/>
    <w:rsid w:val="0048097F"/>
    <w:rsid w:val="004813C1"/>
    <w:rsid w:val="00484C5A"/>
    <w:rsid w:val="00490530"/>
    <w:rsid w:val="00490A06"/>
    <w:rsid w:val="00490E11"/>
    <w:rsid w:val="00492585"/>
    <w:rsid w:val="00492FDC"/>
    <w:rsid w:val="00494A09"/>
    <w:rsid w:val="00496249"/>
    <w:rsid w:val="004A2CC8"/>
    <w:rsid w:val="004A3ECC"/>
    <w:rsid w:val="004B168A"/>
    <w:rsid w:val="004B1DBA"/>
    <w:rsid w:val="004B2365"/>
    <w:rsid w:val="004B3CAD"/>
    <w:rsid w:val="004B4030"/>
    <w:rsid w:val="004B6C2B"/>
    <w:rsid w:val="004B7F85"/>
    <w:rsid w:val="004C09C9"/>
    <w:rsid w:val="004C20F1"/>
    <w:rsid w:val="004C43B9"/>
    <w:rsid w:val="004C67F8"/>
    <w:rsid w:val="004D0015"/>
    <w:rsid w:val="004D22AE"/>
    <w:rsid w:val="004D2F2B"/>
    <w:rsid w:val="004D31AD"/>
    <w:rsid w:val="004D3C2B"/>
    <w:rsid w:val="004E0CA5"/>
    <w:rsid w:val="004E432F"/>
    <w:rsid w:val="004E66F1"/>
    <w:rsid w:val="004E6CB2"/>
    <w:rsid w:val="004F162B"/>
    <w:rsid w:val="004F7E00"/>
    <w:rsid w:val="00503AD9"/>
    <w:rsid w:val="00504152"/>
    <w:rsid w:val="005049FA"/>
    <w:rsid w:val="005079C2"/>
    <w:rsid w:val="00507B17"/>
    <w:rsid w:val="0051184E"/>
    <w:rsid w:val="005122C7"/>
    <w:rsid w:val="005132FC"/>
    <w:rsid w:val="00516166"/>
    <w:rsid w:val="005162D7"/>
    <w:rsid w:val="00516ADA"/>
    <w:rsid w:val="00522B59"/>
    <w:rsid w:val="00522DB1"/>
    <w:rsid w:val="0052406C"/>
    <w:rsid w:val="0052609D"/>
    <w:rsid w:val="00527601"/>
    <w:rsid w:val="00531E82"/>
    <w:rsid w:val="00533C74"/>
    <w:rsid w:val="00540821"/>
    <w:rsid w:val="00544CEC"/>
    <w:rsid w:val="00545344"/>
    <w:rsid w:val="00546158"/>
    <w:rsid w:val="00551455"/>
    <w:rsid w:val="00553DD4"/>
    <w:rsid w:val="0055421A"/>
    <w:rsid w:val="0055578C"/>
    <w:rsid w:val="00556177"/>
    <w:rsid w:val="005561D5"/>
    <w:rsid w:val="0055744C"/>
    <w:rsid w:val="00560880"/>
    <w:rsid w:val="00562F36"/>
    <w:rsid w:val="00565356"/>
    <w:rsid w:val="0056799B"/>
    <w:rsid w:val="00571DBD"/>
    <w:rsid w:val="005740D0"/>
    <w:rsid w:val="00575408"/>
    <w:rsid w:val="00575681"/>
    <w:rsid w:val="005769AF"/>
    <w:rsid w:val="0058101C"/>
    <w:rsid w:val="005817F0"/>
    <w:rsid w:val="005820CD"/>
    <w:rsid w:val="005869B0"/>
    <w:rsid w:val="00590012"/>
    <w:rsid w:val="00590672"/>
    <w:rsid w:val="0059069C"/>
    <w:rsid w:val="00591793"/>
    <w:rsid w:val="00592385"/>
    <w:rsid w:val="005932CA"/>
    <w:rsid w:val="0059340B"/>
    <w:rsid w:val="005A06C5"/>
    <w:rsid w:val="005A5FB0"/>
    <w:rsid w:val="005A7158"/>
    <w:rsid w:val="005B08AE"/>
    <w:rsid w:val="005B20E0"/>
    <w:rsid w:val="005B24C6"/>
    <w:rsid w:val="005B77AA"/>
    <w:rsid w:val="005B7D8B"/>
    <w:rsid w:val="005C0E97"/>
    <w:rsid w:val="005C18BF"/>
    <w:rsid w:val="005C307A"/>
    <w:rsid w:val="005C34E1"/>
    <w:rsid w:val="005D0A4F"/>
    <w:rsid w:val="005D28BE"/>
    <w:rsid w:val="005D333C"/>
    <w:rsid w:val="005D5E95"/>
    <w:rsid w:val="005D7701"/>
    <w:rsid w:val="005E01D2"/>
    <w:rsid w:val="005E4C59"/>
    <w:rsid w:val="005E4FE0"/>
    <w:rsid w:val="005E5B45"/>
    <w:rsid w:val="005E751A"/>
    <w:rsid w:val="005F09B8"/>
    <w:rsid w:val="005F269F"/>
    <w:rsid w:val="005F34D3"/>
    <w:rsid w:val="005F674B"/>
    <w:rsid w:val="005F7810"/>
    <w:rsid w:val="00600BC5"/>
    <w:rsid w:val="006046E2"/>
    <w:rsid w:val="0060504C"/>
    <w:rsid w:val="0060507D"/>
    <w:rsid w:val="00610110"/>
    <w:rsid w:val="00610A67"/>
    <w:rsid w:val="00611A95"/>
    <w:rsid w:val="00611B14"/>
    <w:rsid w:val="00613343"/>
    <w:rsid w:val="00613FD6"/>
    <w:rsid w:val="00616900"/>
    <w:rsid w:val="006175C8"/>
    <w:rsid w:val="006177D2"/>
    <w:rsid w:val="0062736B"/>
    <w:rsid w:val="00632096"/>
    <w:rsid w:val="006358ED"/>
    <w:rsid w:val="0063590F"/>
    <w:rsid w:val="0064655B"/>
    <w:rsid w:val="00651814"/>
    <w:rsid w:val="00652584"/>
    <w:rsid w:val="0065667F"/>
    <w:rsid w:val="00657641"/>
    <w:rsid w:val="00660D00"/>
    <w:rsid w:val="00662210"/>
    <w:rsid w:val="0066260E"/>
    <w:rsid w:val="00662C53"/>
    <w:rsid w:val="00663F73"/>
    <w:rsid w:val="00665015"/>
    <w:rsid w:val="00666A11"/>
    <w:rsid w:val="00667094"/>
    <w:rsid w:val="006722EF"/>
    <w:rsid w:val="00673388"/>
    <w:rsid w:val="00680F16"/>
    <w:rsid w:val="00685597"/>
    <w:rsid w:val="006867BF"/>
    <w:rsid w:val="00687B89"/>
    <w:rsid w:val="00687C3F"/>
    <w:rsid w:val="00691977"/>
    <w:rsid w:val="00691B80"/>
    <w:rsid w:val="00694D94"/>
    <w:rsid w:val="0069624A"/>
    <w:rsid w:val="006A2602"/>
    <w:rsid w:val="006A5CD0"/>
    <w:rsid w:val="006B1282"/>
    <w:rsid w:val="006B31A5"/>
    <w:rsid w:val="006B46FF"/>
    <w:rsid w:val="006B4855"/>
    <w:rsid w:val="006B5AF1"/>
    <w:rsid w:val="006B6DC9"/>
    <w:rsid w:val="006B6FD5"/>
    <w:rsid w:val="006C64C7"/>
    <w:rsid w:val="006C6FC1"/>
    <w:rsid w:val="006C7B4B"/>
    <w:rsid w:val="006D454A"/>
    <w:rsid w:val="006D6F78"/>
    <w:rsid w:val="006E2F68"/>
    <w:rsid w:val="006E3685"/>
    <w:rsid w:val="006E36AA"/>
    <w:rsid w:val="006E47FA"/>
    <w:rsid w:val="006E60C3"/>
    <w:rsid w:val="006E777A"/>
    <w:rsid w:val="006F0DCD"/>
    <w:rsid w:val="006F270E"/>
    <w:rsid w:val="006F4D35"/>
    <w:rsid w:val="00700DC0"/>
    <w:rsid w:val="0070133D"/>
    <w:rsid w:val="00702697"/>
    <w:rsid w:val="007035F6"/>
    <w:rsid w:val="00710920"/>
    <w:rsid w:val="00710BCB"/>
    <w:rsid w:val="00711A2A"/>
    <w:rsid w:val="007122F0"/>
    <w:rsid w:val="00712913"/>
    <w:rsid w:val="00714917"/>
    <w:rsid w:val="007217D5"/>
    <w:rsid w:val="0072489A"/>
    <w:rsid w:val="00724D19"/>
    <w:rsid w:val="00724E67"/>
    <w:rsid w:val="007259C6"/>
    <w:rsid w:val="0073152D"/>
    <w:rsid w:val="00732095"/>
    <w:rsid w:val="007326B2"/>
    <w:rsid w:val="007363DA"/>
    <w:rsid w:val="00745E3F"/>
    <w:rsid w:val="00747934"/>
    <w:rsid w:val="007505D0"/>
    <w:rsid w:val="0075063B"/>
    <w:rsid w:val="00750F10"/>
    <w:rsid w:val="00750FDE"/>
    <w:rsid w:val="00754A57"/>
    <w:rsid w:val="00762570"/>
    <w:rsid w:val="00764CF2"/>
    <w:rsid w:val="0077229B"/>
    <w:rsid w:val="0077242D"/>
    <w:rsid w:val="00773340"/>
    <w:rsid w:val="00776221"/>
    <w:rsid w:val="00777188"/>
    <w:rsid w:val="00777629"/>
    <w:rsid w:val="00777899"/>
    <w:rsid w:val="00783166"/>
    <w:rsid w:val="0078324C"/>
    <w:rsid w:val="00795464"/>
    <w:rsid w:val="00796456"/>
    <w:rsid w:val="00797A79"/>
    <w:rsid w:val="007A016E"/>
    <w:rsid w:val="007A04CC"/>
    <w:rsid w:val="007A13BD"/>
    <w:rsid w:val="007A4B59"/>
    <w:rsid w:val="007A5EFD"/>
    <w:rsid w:val="007A75F8"/>
    <w:rsid w:val="007B002D"/>
    <w:rsid w:val="007B688D"/>
    <w:rsid w:val="007B774E"/>
    <w:rsid w:val="007C2A42"/>
    <w:rsid w:val="007C3542"/>
    <w:rsid w:val="007C38C9"/>
    <w:rsid w:val="007C3B8F"/>
    <w:rsid w:val="007C592D"/>
    <w:rsid w:val="007C6922"/>
    <w:rsid w:val="007C6DA7"/>
    <w:rsid w:val="007C75BA"/>
    <w:rsid w:val="007D1B42"/>
    <w:rsid w:val="007D2734"/>
    <w:rsid w:val="007E2084"/>
    <w:rsid w:val="007F02F7"/>
    <w:rsid w:val="007F1168"/>
    <w:rsid w:val="007F28B8"/>
    <w:rsid w:val="007F4DE1"/>
    <w:rsid w:val="007F59C8"/>
    <w:rsid w:val="007F68E3"/>
    <w:rsid w:val="007F75E7"/>
    <w:rsid w:val="00801370"/>
    <w:rsid w:val="0080288C"/>
    <w:rsid w:val="0081370D"/>
    <w:rsid w:val="008164C8"/>
    <w:rsid w:val="00816A33"/>
    <w:rsid w:val="008238E5"/>
    <w:rsid w:val="00824613"/>
    <w:rsid w:val="008251EE"/>
    <w:rsid w:val="0083446F"/>
    <w:rsid w:val="008362D5"/>
    <w:rsid w:val="008413F9"/>
    <w:rsid w:val="0084402F"/>
    <w:rsid w:val="00850E0E"/>
    <w:rsid w:val="00853D70"/>
    <w:rsid w:val="0085466B"/>
    <w:rsid w:val="00856561"/>
    <w:rsid w:val="00856DEC"/>
    <w:rsid w:val="00860B04"/>
    <w:rsid w:val="00862B57"/>
    <w:rsid w:val="00863B0D"/>
    <w:rsid w:val="0087203D"/>
    <w:rsid w:val="0087249B"/>
    <w:rsid w:val="00877FEF"/>
    <w:rsid w:val="00880F5A"/>
    <w:rsid w:val="008829ED"/>
    <w:rsid w:val="0088307F"/>
    <w:rsid w:val="00885A5F"/>
    <w:rsid w:val="008873AA"/>
    <w:rsid w:val="00891666"/>
    <w:rsid w:val="00897246"/>
    <w:rsid w:val="008A1853"/>
    <w:rsid w:val="008A1B7E"/>
    <w:rsid w:val="008A35D4"/>
    <w:rsid w:val="008A4E10"/>
    <w:rsid w:val="008A4EE2"/>
    <w:rsid w:val="008A763F"/>
    <w:rsid w:val="008A76CE"/>
    <w:rsid w:val="008B6833"/>
    <w:rsid w:val="008C05DE"/>
    <w:rsid w:val="008C0626"/>
    <w:rsid w:val="008C1393"/>
    <w:rsid w:val="008C1D04"/>
    <w:rsid w:val="008C733D"/>
    <w:rsid w:val="008D0D11"/>
    <w:rsid w:val="008D33D2"/>
    <w:rsid w:val="008D547C"/>
    <w:rsid w:val="008D5A73"/>
    <w:rsid w:val="008E003B"/>
    <w:rsid w:val="008E2939"/>
    <w:rsid w:val="008E37D9"/>
    <w:rsid w:val="008E65F0"/>
    <w:rsid w:val="008E6D9B"/>
    <w:rsid w:val="008F0167"/>
    <w:rsid w:val="008F039C"/>
    <w:rsid w:val="008F25DD"/>
    <w:rsid w:val="008F26A9"/>
    <w:rsid w:val="008F471C"/>
    <w:rsid w:val="008F61F8"/>
    <w:rsid w:val="008F77E5"/>
    <w:rsid w:val="00900148"/>
    <w:rsid w:val="009012AE"/>
    <w:rsid w:val="00903629"/>
    <w:rsid w:val="00914456"/>
    <w:rsid w:val="00914DD5"/>
    <w:rsid w:val="009161D8"/>
    <w:rsid w:val="0091680D"/>
    <w:rsid w:val="00920CF1"/>
    <w:rsid w:val="00922A49"/>
    <w:rsid w:val="00923B14"/>
    <w:rsid w:val="00923E8D"/>
    <w:rsid w:val="00926391"/>
    <w:rsid w:val="00930743"/>
    <w:rsid w:val="009308AD"/>
    <w:rsid w:val="00931197"/>
    <w:rsid w:val="009312F0"/>
    <w:rsid w:val="00931EB7"/>
    <w:rsid w:val="00932035"/>
    <w:rsid w:val="00932A68"/>
    <w:rsid w:val="00932EDD"/>
    <w:rsid w:val="0093364D"/>
    <w:rsid w:val="009404CB"/>
    <w:rsid w:val="00952065"/>
    <w:rsid w:val="00952334"/>
    <w:rsid w:val="00953780"/>
    <w:rsid w:val="00954481"/>
    <w:rsid w:val="009579AD"/>
    <w:rsid w:val="00960760"/>
    <w:rsid w:val="00963ACD"/>
    <w:rsid w:val="00964A16"/>
    <w:rsid w:val="0096684B"/>
    <w:rsid w:val="0096793F"/>
    <w:rsid w:val="00971D02"/>
    <w:rsid w:val="00971E09"/>
    <w:rsid w:val="00976314"/>
    <w:rsid w:val="0097771B"/>
    <w:rsid w:val="00982199"/>
    <w:rsid w:val="009838C4"/>
    <w:rsid w:val="009953D8"/>
    <w:rsid w:val="00995C31"/>
    <w:rsid w:val="009A177C"/>
    <w:rsid w:val="009A2372"/>
    <w:rsid w:val="009A4AAA"/>
    <w:rsid w:val="009A5B35"/>
    <w:rsid w:val="009B0956"/>
    <w:rsid w:val="009B24D2"/>
    <w:rsid w:val="009B6A95"/>
    <w:rsid w:val="009C0285"/>
    <w:rsid w:val="009C1FB4"/>
    <w:rsid w:val="009C2C1F"/>
    <w:rsid w:val="009C3703"/>
    <w:rsid w:val="009C774C"/>
    <w:rsid w:val="009D0508"/>
    <w:rsid w:val="009D2EBC"/>
    <w:rsid w:val="009D625B"/>
    <w:rsid w:val="009E1183"/>
    <w:rsid w:val="009E2D8D"/>
    <w:rsid w:val="009E4160"/>
    <w:rsid w:val="009E6371"/>
    <w:rsid w:val="00A0183B"/>
    <w:rsid w:val="00A028EA"/>
    <w:rsid w:val="00A07938"/>
    <w:rsid w:val="00A12E45"/>
    <w:rsid w:val="00A1346E"/>
    <w:rsid w:val="00A1394D"/>
    <w:rsid w:val="00A146F8"/>
    <w:rsid w:val="00A27F47"/>
    <w:rsid w:val="00A32B23"/>
    <w:rsid w:val="00A342A6"/>
    <w:rsid w:val="00A358FE"/>
    <w:rsid w:val="00A40C17"/>
    <w:rsid w:val="00A418CD"/>
    <w:rsid w:val="00A447E3"/>
    <w:rsid w:val="00A450AA"/>
    <w:rsid w:val="00A4655F"/>
    <w:rsid w:val="00A4715E"/>
    <w:rsid w:val="00A5095F"/>
    <w:rsid w:val="00A547EC"/>
    <w:rsid w:val="00A57049"/>
    <w:rsid w:val="00A60710"/>
    <w:rsid w:val="00A623CD"/>
    <w:rsid w:val="00A62759"/>
    <w:rsid w:val="00A62976"/>
    <w:rsid w:val="00A64615"/>
    <w:rsid w:val="00A6494D"/>
    <w:rsid w:val="00A66165"/>
    <w:rsid w:val="00A66896"/>
    <w:rsid w:val="00A67340"/>
    <w:rsid w:val="00A67EBA"/>
    <w:rsid w:val="00A74FE5"/>
    <w:rsid w:val="00A76063"/>
    <w:rsid w:val="00A76C58"/>
    <w:rsid w:val="00A8113A"/>
    <w:rsid w:val="00A8177F"/>
    <w:rsid w:val="00A82502"/>
    <w:rsid w:val="00A84450"/>
    <w:rsid w:val="00A845EA"/>
    <w:rsid w:val="00A85F98"/>
    <w:rsid w:val="00A8757E"/>
    <w:rsid w:val="00A90A76"/>
    <w:rsid w:val="00A90CFF"/>
    <w:rsid w:val="00A92E72"/>
    <w:rsid w:val="00A93545"/>
    <w:rsid w:val="00A94A91"/>
    <w:rsid w:val="00A958C2"/>
    <w:rsid w:val="00A95BB1"/>
    <w:rsid w:val="00A95EEC"/>
    <w:rsid w:val="00AA0108"/>
    <w:rsid w:val="00AA2AB9"/>
    <w:rsid w:val="00AA2DED"/>
    <w:rsid w:val="00AA384E"/>
    <w:rsid w:val="00AA3FBD"/>
    <w:rsid w:val="00AB3CDA"/>
    <w:rsid w:val="00AC38CF"/>
    <w:rsid w:val="00AC5F15"/>
    <w:rsid w:val="00AC76EA"/>
    <w:rsid w:val="00AD3DE9"/>
    <w:rsid w:val="00AD440C"/>
    <w:rsid w:val="00AD6668"/>
    <w:rsid w:val="00AD70AE"/>
    <w:rsid w:val="00AE07D3"/>
    <w:rsid w:val="00AE221E"/>
    <w:rsid w:val="00AF108A"/>
    <w:rsid w:val="00AF59CC"/>
    <w:rsid w:val="00AF7ECD"/>
    <w:rsid w:val="00B0026E"/>
    <w:rsid w:val="00B02D34"/>
    <w:rsid w:val="00B05700"/>
    <w:rsid w:val="00B0713E"/>
    <w:rsid w:val="00B136C6"/>
    <w:rsid w:val="00B13BE9"/>
    <w:rsid w:val="00B16653"/>
    <w:rsid w:val="00B17911"/>
    <w:rsid w:val="00B2371D"/>
    <w:rsid w:val="00B2444F"/>
    <w:rsid w:val="00B255FE"/>
    <w:rsid w:val="00B26514"/>
    <w:rsid w:val="00B32AAA"/>
    <w:rsid w:val="00B33180"/>
    <w:rsid w:val="00B3338E"/>
    <w:rsid w:val="00B3438D"/>
    <w:rsid w:val="00B3457F"/>
    <w:rsid w:val="00B350C4"/>
    <w:rsid w:val="00B35E10"/>
    <w:rsid w:val="00B37963"/>
    <w:rsid w:val="00B41B72"/>
    <w:rsid w:val="00B41DBD"/>
    <w:rsid w:val="00B4257F"/>
    <w:rsid w:val="00B50F90"/>
    <w:rsid w:val="00B54743"/>
    <w:rsid w:val="00B56043"/>
    <w:rsid w:val="00B7296B"/>
    <w:rsid w:val="00B739BD"/>
    <w:rsid w:val="00B75D8E"/>
    <w:rsid w:val="00B76062"/>
    <w:rsid w:val="00B77AD9"/>
    <w:rsid w:val="00B83AA6"/>
    <w:rsid w:val="00B90EDE"/>
    <w:rsid w:val="00B95475"/>
    <w:rsid w:val="00B954D1"/>
    <w:rsid w:val="00BA1005"/>
    <w:rsid w:val="00BA47B9"/>
    <w:rsid w:val="00BB310A"/>
    <w:rsid w:val="00BB31CC"/>
    <w:rsid w:val="00BB54D0"/>
    <w:rsid w:val="00BB6F6A"/>
    <w:rsid w:val="00BC2408"/>
    <w:rsid w:val="00BC710A"/>
    <w:rsid w:val="00BC7F8F"/>
    <w:rsid w:val="00BD0810"/>
    <w:rsid w:val="00BD222E"/>
    <w:rsid w:val="00BD7986"/>
    <w:rsid w:val="00BE17A4"/>
    <w:rsid w:val="00BE5C3A"/>
    <w:rsid w:val="00C04E34"/>
    <w:rsid w:val="00C105C8"/>
    <w:rsid w:val="00C11468"/>
    <w:rsid w:val="00C13EAB"/>
    <w:rsid w:val="00C2045D"/>
    <w:rsid w:val="00C21443"/>
    <w:rsid w:val="00C22F01"/>
    <w:rsid w:val="00C23C68"/>
    <w:rsid w:val="00C249BC"/>
    <w:rsid w:val="00C24ABA"/>
    <w:rsid w:val="00C27591"/>
    <w:rsid w:val="00C40A5B"/>
    <w:rsid w:val="00C40C92"/>
    <w:rsid w:val="00C4150C"/>
    <w:rsid w:val="00C4240B"/>
    <w:rsid w:val="00C4342C"/>
    <w:rsid w:val="00C46407"/>
    <w:rsid w:val="00C501C8"/>
    <w:rsid w:val="00C50F24"/>
    <w:rsid w:val="00C605F6"/>
    <w:rsid w:val="00C65FF1"/>
    <w:rsid w:val="00C66C28"/>
    <w:rsid w:val="00C67850"/>
    <w:rsid w:val="00C741BA"/>
    <w:rsid w:val="00C77041"/>
    <w:rsid w:val="00C77A22"/>
    <w:rsid w:val="00C82C58"/>
    <w:rsid w:val="00C82CA3"/>
    <w:rsid w:val="00C8630E"/>
    <w:rsid w:val="00C86FF0"/>
    <w:rsid w:val="00C90B9F"/>
    <w:rsid w:val="00C91232"/>
    <w:rsid w:val="00C920D0"/>
    <w:rsid w:val="00C93033"/>
    <w:rsid w:val="00C93EDA"/>
    <w:rsid w:val="00C94C98"/>
    <w:rsid w:val="00C957EC"/>
    <w:rsid w:val="00C959EB"/>
    <w:rsid w:val="00C9606B"/>
    <w:rsid w:val="00CA1964"/>
    <w:rsid w:val="00CA7B7C"/>
    <w:rsid w:val="00CB20E0"/>
    <w:rsid w:val="00CB4692"/>
    <w:rsid w:val="00CB515F"/>
    <w:rsid w:val="00CC0A21"/>
    <w:rsid w:val="00CC42ED"/>
    <w:rsid w:val="00CC51B5"/>
    <w:rsid w:val="00CD11FA"/>
    <w:rsid w:val="00CD5094"/>
    <w:rsid w:val="00CE038A"/>
    <w:rsid w:val="00CE0969"/>
    <w:rsid w:val="00CE0979"/>
    <w:rsid w:val="00CE32A2"/>
    <w:rsid w:val="00CE6CA6"/>
    <w:rsid w:val="00CF03D4"/>
    <w:rsid w:val="00CF15D1"/>
    <w:rsid w:val="00CF30F0"/>
    <w:rsid w:val="00CF733C"/>
    <w:rsid w:val="00D0304F"/>
    <w:rsid w:val="00D0559B"/>
    <w:rsid w:val="00D0719D"/>
    <w:rsid w:val="00D07B03"/>
    <w:rsid w:val="00D1069C"/>
    <w:rsid w:val="00D108C5"/>
    <w:rsid w:val="00D136A9"/>
    <w:rsid w:val="00D151DC"/>
    <w:rsid w:val="00D15707"/>
    <w:rsid w:val="00D222D4"/>
    <w:rsid w:val="00D24867"/>
    <w:rsid w:val="00D27AE7"/>
    <w:rsid w:val="00D33CE2"/>
    <w:rsid w:val="00D36458"/>
    <w:rsid w:val="00D41360"/>
    <w:rsid w:val="00D509AF"/>
    <w:rsid w:val="00D557DF"/>
    <w:rsid w:val="00D563AF"/>
    <w:rsid w:val="00D61280"/>
    <w:rsid w:val="00D6379D"/>
    <w:rsid w:val="00D6581E"/>
    <w:rsid w:val="00D65BFF"/>
    <w:rsid w:val="00D67C43"/>
    <w:rsid w:val="00D70642"/>
    <w:rsid w:val="00D745A9"/>
    <w:rsid w:val="00D7676D"/>
    <w:rsid w:val="00D77C2E"/>
    <w:rsid w:val="00D800AB"/>
    <w:rsid w:val="00D82770"/>
    <w:rsid w:val="00D976C0"/>
    <w:rsid w:val="00D97BD8"/>
    <w:rsid w:val="00DA14FD"/>
    <w:rsid w:val="00DA4F07"/>
    <w:rsid w:val="00DA68A7"/>
    <w:rsid w:val="00DA6A57"/>
    <w:rsid w:val="00DB1082"/>
    <w:rsid w:val="00DB129E"/>
    <w:rsid w:val="00DB149B"/>
    <w:rsid w:val="00DB5CAB"/>
    <w:rsid w:val="00DB65F5"/>
    <w:rsid w:val="00DC174D"/>
    <w:rsid w:val="00DC2033"/>
    <w:rsid w:val="00DC27E1"/>
    <w:rsid w:val="00DC3C7B"/>
    <w:rsid w:val="00DC5682"/>
    <w:rsid w:val="00DC5B3A"/>
    <w:rsid w:val="00DD0372"/>
    <w:rsid w:val="00DD08AD"/>
    <w:rsid w:val="00DD1427"/>
    <w:rsid w:val="00DD1C5C"/>
    <w:rsid w:val="00DD4EC6"/>
    <w:rsid w:val="00DD6044"/>
    <w:rsid w:val="00DD6739"/>
    <w:rsid w:val="00DD6AFA"/>
    <w:rsid w:val="00DE74BE"/>
    <w:rsid w:val="00DF0604"/>
    <w:rsid w:val="00DF13B1"/>
    <w:rsid w:val="00DF2DC7"/>
    <w:rsid w:val="00DF5A64"/>
    <w:rsid w:val="00E022D1"/>
    <w:rsid w:val="00E02421"/>
    <w:rsid w:val="00E0397E"/>
    <w:rsid w:val="00E110E0"/>
    <w:rsid w:val="00E12C0D"/>
    <w:rsid w:val="00E143E9"/>
    <w:rsid w:val="00E17F1A"/>
    <w:rsid w:val="00E214F9"/>
    <w:rsid w:val="00E21E6B"/>
    <w:rsid w:val="00E22754"/>
    <w:rsid w:val="00E232BA"/>
    <w:rsid w:val="00E255EF"/>
    <w:rsid w:val="00E27924"/>
    <w:rsid w:val="00E32674"/>
    <w:rsid w:val="00E3403F"/>
    <w:rsid w:val="00E374FD"/>
    <w:rsid w:val="00E50124"/>
    <w:rsid w:val="00E51437"/>
    <w:rsid w:val="00E5493B"/>
    <w:rsid w:val="00E55744"/>
    <w:rsid w:val="00E55AD4"/>
    <w:rsid w:val="00E56798"/>
    <w:rsid w:val="00E60478"/>
    <w:rsid w:val="00E65330"/>
    <w:rsid w:val="00E66611"/>
    <w:rsid w:val="00E672A9"/>
    <w:rsid w:val="00E70039"/>
    <w:rsid w:val="00E711DB"/>
    <w:rsid w:val="00E72443"/>
    <w:rsid w:val="00E7359D"/>
    <w:rsid w:val="00E75A43"/>
    <w:rsid w:val="00E7602D"/>
    <w:rsid w:val="00E77468"/>
    <w:rsid w:val="00E800EA"/>
    <w:rsid w:val="00E9349D"/>
    <w:rsid w:val="00E9403C"/>
    <w:rsid w:val="00E96167"/>
    <w:rsid w:val="00E96667"/>
    <w:rsid w:val="00E978EC"/>
    <w:rsid w:val="00EA144F"/>
    <w:rsid w:val="00EA1BD5"/>
    <w:rsid w:val="00EA2AF8"/>
    <w:rsid w:val="00EA3AA9"/>
    <w:rsid w:val="00EB007F"/>
    <w:rsid w:val="00EC1307"/>
    <w:rsid w:val="00EC1996"/>
    <w:rsid w:val="00EC2864"/>
    <w:rsid w:val="00EC3698"/>
    <w:rsid w:val="00EC4B9A"/>
    <w:rsid w:val="00EC6A42"/>
    <w:rsid w:val="00EC7FDD"/>
    <w:rsid w:val="00ED0788"/>
    <w:rsid w:val="00ED397F"/>
    <w:rsid w:val="00ED4FD2"/>
    <w:rsid w:val="00ED56E8"/>
    <w:rsid w:val="00ED67F5"/>
    <w:rsid w:val="00ED79FF"/>
    <w:rsid w:val="00EE0218"/>
    <w:rsid w:val="00EE0490"/>
    <w:rsid w:val="00EE198F"/>
    <w:rsid w:val="00EE4D54"/>
    <w:rsid w:val="00EE5BCE"/>
    <w:rsid w:val="00EE7A11"/>
    <w:rsid w:val="00EF0871"/>
    <w:rsid w:val="00EF1884"/>
    <w:rsid w:val="00EF452C"/>
    <w:rsid w:val="00EF4A3B"/>
    <w:rsid w:val="00EF583D"/>
    <w:rsid w:val="00F00048"/>
    <w:rsid w:val="00F00B5D"/>
    <w:rsid w:val="00F010B9"/>
    <w:rsid w:val="00F05332"/>
    <w:rsid w:val="00F105D3"/>
    <w:rsid w:val="00F116C4"/>
    <w:rsid w:val="00F12542"/>
    <w:rsid w:val="00F23CEB"/>
    <w:rsid w:val="00F26267"/>
    <w:rsid w:val="00F26D6F"/>
    <w:rsid w:val="00F3091A"/>
    <w:rsid w:val="00F31153"/>
    <w:rsid w:val="00F33618"/>
    <w:rsid w:val="00F34AA1"/>
    <w:rsid w:val="00F36962"/>
    <w:rsid w:val="00F373ED"/>
    <w:rsid w:val="00F4037A"/>
    <w:rsid w:val="00F42D42"/>
    <w:rsid w:val="00F42EE5"/>
    <w:rsid w:val="00F44488"/>
    <w:rsid w:val="00F50457"/>
    <w:rsid w:val="00F505B7"/>
    <w:rsid w:val="00F52331"/>
    <w:rsid w:val="00F53675"/>
    <w:rsid w:val="00F546E3"/>
    <w:rsid w:val="00F5481B"/>
    <w:rsid w:val="00F54A3F"/>
    <w:rsid w:val="00F57DAE"/>
    <w:rsid w:val="00F63609"/>
    <w:rsid w:val="00F67FA1"/>
    <w:rsid w:val="00F70670"/>
    <w:rsid w:val="00F717AA"/>
    <w:rsid w:val="00F71C7F"/>
    <w:rsid w:val="00F72D80"/>
    <w:rsid w:val="00F76892"/>
    <w:rsid w:val="00F76F21"/>
    <w:rsid w:val="00F77C7A"/>
    <w:rsid w:val="00F82544"/>
    <w:rsid w:val="00F83ABD"/>
    <w:rsid w:val="00F862A2"/>
    <w:rsid w:val="00F86926"/>
    <w:rsid w:val="00F87851"/>
    <w:rsid w:val="00F90AC3"/>
    <w:rsid w:val="00F90FA3"/>
    <w:rsid w:val="00F91D36"/>
    <w:rsid w:val="00F92AC7"/>
    <w:rsid w:val="00F94EC9"/>
    <w:rsid w:val="00F953BE"/>
    <w:rsid w:val="00FA4A19"/>
    <w:rsid w:val="00FA5B8F"/>
    <w:rsid w:val="00FA6A60"/>
    <w:rsid w:val="00FA6FA2"/>
    <w:rsid w:val="00FA743A"/>
    <w:rsid w:val="00FB020B"/>
    <w:rsid w:val="00FB2CAB"/>
    <w:rsid w:val="00FB2CE0"/>
    <w:rsid w:val="00FB4A1A"/>
    <w:rsid w:val="00FB4E45"/>
    <w:rsid w:val="00FB5A4C"/>
    <w:rsid w:val="00FB6757"/>
    <w:rsid w:val="00FC4830"/>
    <w:rsid w:val="00FD0228"/>
    <w:rsid w:val="00FD066F"/>
    <w:rsid w:val="00FD1FB2"/>
    <w:rsid w:val="00FE116B"/>
    <w:rsid w:val="00FE28A6"/>
    <w:rsid w:val="00FE3B8D"/>
    <w:rsid w:val="00FE3FC8"/>
    <w:rsid w:val="00FF1921"/>
    <w:rsid w:val="00FF33C5"/>
    <w:rsid w:val="00FF3D0D"/>
    <w:rsid w:val="00FF43CD"/>
    <w:rsid w:val="00FF6986"/>
    <w:rsid w:val="20646EC2"/>
    <w:rsid w:val="4E744E7B"/>
    <w:rsid w:val="4FBE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qFormat="1"/>
    <w:lsdException w:name="footer" w:qFormat="1"/>
    <w:lsdException w:name="caption" w:locked="1" w:qFormat="1"/>
    <w:lsdException w:name="annotation reference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Date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Strong" w:locked="1" w:semiHidden="0" w:unhideWhenUsed="0" w:qFormat="1"/>
    <w:lsdException w:name="Emphasis" w:locked="1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/>
    <w:lsdException w:name="Table Grid" w:semiHidden="0" w:unhideWhenUsed="0" w:qFormat="1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2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F1328"/>
    <w:pPr>
      <w:keepNext/>
      <w:keepLines/>
      <w:spacing w:line="360" w:lineRule="auto"/>
      <w:outlineLvl w:val="0"/>
    </w:pPr>
    <w:rPr>
      <w:rFonts w:ascii="黑体" w:eastAsia="黑体" w:hAnsi="宋体"/>
      <w:sz w:val="36"/>
      <w:szCs w:val="36"/>
    </w:rPr>
  </w:style>
  <w:style w:type="paragraph" w:styleId="2">
    <w:name w:val="heading 2"/>
    <w:basedOn w:val="a"/>
    <w:next w:val="a"/>
    <w:qFormat/>
    <w:rsid w:val="000F1328"/>
    <w:pPr>
      <w:keepNext/>
      <w:keepLines/>
      <w:spacing w:line="360" w:lineRule="auto"/>
      <w:ind w:leftChars="200" w:left="420" w:firstLineChars="445" w:firstLine="1602"/>
      <w:outlineLvl w:val="1"/>
    </w:pPr>
    <w:rPr>
      <w:rFonts w:ascii="黑体" w:eastAsia="黑体" w:hAnsi="宋体"/>
      <w:sz w:val="36"/>
      <w:szCs w:val="36"/>
    </w:rPr>
  </w:style>
  <w:style w:type="paragraph" w:styleId="3">
    <w:name w:val="heading 3"/>
    <w:basedOn w:val="a"/>
    <w:next w:val="a"/>
    <w:qFormat/>
    <w:rsid w:val="000F1328"/>
    <w:pPr>
      <w:keepNext/>
      <w:keepLines/>
      <w:spacing w:before="260" w:after="260" w:line="416" w:lineRule="auto"/>
      <w:outlineLvl w:val="2"/>
    </w:pPr>
    <w:rPr>
      <w:rFonts w:ascii="仿宋_GB2312" w:eastAsia="仿宋_GB2312"/>
      <w:b/>
      <w:bCs/>
      <w:spacing w:val="-4"/>
      <w:sz w:val="32"/>
      <w:szCs w:val="32"/>
    </w:rPr>
  </w:style>
  <w:style w:type="paragraph" w:styleId="4">
    <w:name w:val="heading 4"/>
    <w:basedOn w:val="a"/>
    <w:next w:val="a"/>
    <w:qFormat/>
    <w:rsid w:val="000F1328"/>
    <w:pPr>
      <w:keepNext/>
      <w:keepLines/>
      <w:spacing w:before="280" w:after="290" w:line="260" w:lineRule="exact"/>
      <w:jc w:val="center"/>
      <w:outlineLvl w:val="3"/>
    </w:pPr>
    <w:rPr>
      <w:rFonts w:ascii="Cambria" w:hAnsi="Cambria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0F1328"/>
    <w:rPr>
      <w:b/>
      <w:bCs/>
    </w:rPr>
  </w:style>
  <w:style w:type="paragraph" w:styleId="a4">
    <w:name w:val="annotation text"/>
    <w:basedOn w:val="a"/>
    <w:link w:val="Char0"/>
    <w:rsid w:val="000F1328"/>
    <w:pPr>
      <w:jc w:val="left"/>
    </w:pPr>
  </w:style>
  <w:style w:type="paragraph" w:styleId="a5">
    <w:name w:val="Document Map"/>
    <w:basedOn w:val="a"/>
    <w:link w:val="Char1"/>
    <w:semiHidden/>
    <w:qFormat/>
    <w:rsid w:val="000F1328"/>
    <w:rPr>
      <w:rFonts w:ascii="宋体"/>
      <w:sz w:val="18"/>
      <w:szCs w:val="18"/>
      <w:lang w:val="zh-CN"/>
    </w:rPr>
  </w:style>
  <w:style w:type="paragraph" w:styleId="30">
    <w:name w:val="Body Text 3"/>
    <w:basedOn w:val="a"/>
    <w:qFormat/>
    <w:rsid w:val="000F1328"/>
    <w:pPr>
      <w:spacing w:after="120"/>
    </w:pPr>
    <w:rPr>
      <w:sz w:val="16"/>
      <w:szCs w:val="16"/>
    </w:rPr>
  </w:style>
  <w:style w:type="paragraph" w:styleId="a6">
    <w:name w:val="Body Text"/>
    <w:basedOn w:val="a"/>
    <w:link w:val="Char10"/>
    <w:qFormat/>
    <w:rsid w:val="000F1328"/>
    <w:pPr>
      <w:spacing w:after="120"/>
    </w:pPr>
  </w:style>
  <w:style w:type="paragraph" w:styleId="a7">
    <w:name w:val="Body Text Indent"/>
    <w:basedOn w:val="a"/>
    <w:qFormat/>
    <w:rsid w:val="000F1328"/>
    <w:pPr>
      <w:spacing w:line="360" w:lineRule="auto"/>
      <w:ind w:firstLine="480"/>
    </w:pPr>
    <w:rPr>
      <w:rFonts w:ascii="仿宋_GB2312" w:eastAsia="仿宋_GB2312" w:hAnsi="宋体"/>
      <w:sz w:val="32"/>
      <w:szCs w:val="32"/>
    </w:rPr>
  </w:style>
  <w:style w:type="paragraph" w:styleId="a8">
    <w:name w:val="Block Text"/>
    <w:basedOn w:val="a"/>
    <w:qFormat/>
    <w:rsid w:val="000F1328"/>
    <w:pPr>
      <w:ind w:leftChars="171" w:left="359" w:rightChars="269" w:right="565" w:firstLine="1"/>
      <w:jc w:val="center"/>
    </w:pPr>
    <w:rPr>
      <w:rFonts w:eastAsia="黑体"/>
      <w:b/>
      <w:bCs/>
      <w:sz w:val="32"/>
    </w:rPr>
  </w:style>
  <w:style w:type="paragraph" w:styleId="a9">
    <w:name w:val="Plain Text"/>
    <w:basedOn w:val="a"/>
    <w:qFormat/>
    <w:rsid w:val="000F1328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a">
    <w:name w:val="Date"/>
    <w:basedOn w:val="a"/>
    <w:next w:val="a"/>
    <w:qFormat/>
    <w:rsid w:val="000F1328"/>
    <w:pPr>
      <w:ind w:leftChars="2500" w:left="100"/>
    </w:pPr>
    <w:rPr>
      <w:sz w:val="44"/>
    </w:rPr>
  </w:style>
  <w:style w:type="paragraph" w:styleId="20">
    <w:name w:val="Body Text Indent 2"/>
    <w:basedOn w:val="a"/>
    <w:qFormat/>
    <w:rsid w:val="000F1328"/>
    <w:pPr>
      <w:spacing w:line="360" w:lineRule="auto"/>
      <w:ind w:firstLineChars="200" w:firstLine="640"/>
    </w:pPr>
    <w:rPr>
      <w:rFonts w:ascii="仿宋_GB2312" w:eastAsia="仿宋_GB2312" w:hAnsi="宋体"/>
      <w:sz w:val="32"/>
      <w:szCs w:val="32"/>
    </w:rPr>
  </w:style>
  <w:style w:type="paragraph" w:styleId="ab">
    <w:name w:val="Balloon Text"/>
    <w:basedOn w:val="a"/>
    <w:link w:val="Char11"/>
    <w:semiHidden/>
    <w:rsid w:val="000F1328"/>
    <w:rPr>
      <w:sz w:val="18"/>
      <w:szCs w:val="18"/>
      <w:lang w:val="zh-CN"/>
    </w:rPr>
  </w:style>
  <w:style w:type="paragraph" w:styleId="ac">
    <w:name w:val="footer"/>
    <w:basedOn w:val="a"/>
    <w:qFormat/>
    <w:rsid w:val="000F1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qFormat/>
    <w:rsid w:val="000F1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rsid w:val="000F1328"/>
    <w:pPr>
      <w:tabs>
        <w:tab w:val="right" w:leader="dot" w:pos="8494"/>
      </w:tabs>
    </w:pPr>
    <w:rPr>
      <w:sz w:val="28"/>
      <w:szCs w:val="28"/>
    </w:rPr>
  </w:style>
  <w:style w:type="paragraph" w:styleId="31">
    <w:name w:val="Body Text Indent 3"/>
    <w:basedOn w:val="a"/>
    <w:qFormat/>
    <w:rsid w:val="000F1328"/>
    <w:pPr>
      <w:spacing w:line="360" w:lineRule="auto"/>
      <w:ind w:firstLineChars="200" w:firstLine="560"/>
    </w:pPr>
    <w:rPr>
      <w:rFonts w:ascii="仿宋_GB2312" w:eastAsia="仿宋_GB2312" w:hAnsi="宋体"/>
      <w:sz w:val="28"/>
      <w:szCs w:val="32"/>
    </w:rPr>
  </w:style>
  <w:style w:type="paragraph" w:styleId="21">
    <w:name w:val="toc 2"/>
    <w:basedOn w:val="a"/>
    <w:next w:val="a"/>
    <w:semiHidden/>
    <w:rsid w:val="000F1328"/>
    <w:pPr>
      <w:ind w:leftChars="200" w:left="420"/>
    </w:pPr>
  </w:style>
  <w:style w:type="paragraph" w:styleId="ae">
    <w:name w:val="Normal (Web)"/>
    <w:basedOn w:val="a"/>
    <w:rsid w:val="000F1328"/>
    <w:pPr>
      <w:widowControl/>
      <w:spacing w:before="100" w:beforeAutospacing="1" w:after="100" w:afterAutospacing="1"/>
      <w:jc w:val="left"/>
    </w:pPr>
    <w:rPr>
      <w:rFonts w:ascii="宋体" w:eastAsia="仿宋_GB2312" w:hAnsi="宋体"/>
      <w:kern w:val="0"/>
      <w:sz w:val="24"/>
    </w:rPr>
  </w:style>
  <w:style w:type="paragraph" w:styleId="af">
    <w:name w:val="Title"/>
    <w:basedOn w:val="a"/>
    <w:next w:val="a"/>
    <w:link w:val="Char12"/>
    <w:qFormat/>
    <w:rsid w:val="000F1328"/>
    <w:pPr>
      <w:adjustRightInd w:val="0"/>
      <w:snapToGrid w:val="0"/>
      <w:spacing w:before="240" w:after="60" w:line="160" w:lineRule="atLeast"/>
      <w:jc w:val="center"/>
      <w:outlineLvl w:val="0"/>
    </w:pPr>
    <w:rPr>
      <w:rFonts w:ascii="方正黑体_GBK" w:eastAsia="方正黑体_GBK"/>
      <w:b/>
      <w:bCs/>
      <w:color w:val="000000"/>
      <w:kern w:val="0"/>
      <w:sz w:val="36"/>
      <w:szCs w:val="36"/>
    </w:rPr>
  </w:style>
  <w:style w:type="character" w:styleId="af0">
    <w:name w:val="page number"/>
    <w:qFormat/>
    <w:rsid w:val="000F1328"/>
    <w:rPr>
      <w:rFonts w:cs="Times New Roman"/>
    </w:rPr>
  </w:style>
  <w:style w:type="character" w:styleId="af1">
    <w:name w:val="FollowedHyperlink"/>
    <w:rsid w:val="000F1328"/>
    <w:rPr>
      <w:rFonts w:cs="Times New Roman"/>
      <w:color w:val="800080"/>
      <w:u w:val="single"/>
    </w:rPr>
  </w:style>
  <w:style w:type="character" w:styleId="af2">
    <w:name w:val="Hyperlink"/>
    <w:qFormat/>
    <w:rsid w:val="000F1328"/>
    <w:rPr>
      <w:rFonts w:cs="Times New Roman"/>
      <w:color w:val="0000FF"/>
      <w:u w:val="single"/>
    </w:rPr>
  </w:style>
  <w:style w:type="character" w:styleId="af3">
    <w:name w:val="annotation reference"/>
    <w:basedOn w:val="a0"/>
    <w:qFormat/>
    <w:rsid w:val="000F1328"/>
    <w:rPr>
      <w:sz w:val="21"/>
      <w:szCs w:val="21"/>
    </w:rPr>
  </w:style>
  <w:style w:type="table" w:styleId="af4">
    <w:name w:val="Table Grid"/>
    <w:basedOn w:val="a1"/>
    <w:qFormat/>
    <w:rsid w:val="000F13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2">
    <w:name w:val="标题 Char1"/>
    <w:link w:val="af"/>
    <w:qFormat/>
    <w:locked/>
    <w:rsid w:val="000F1328"/>
    <w:rPr>
      <w:rFonts w:ascii="方正黑体_GBK" w:eastAsia="方正黑体_GBK"/>
      <w:b/>
      <w:bCs/>
      <w:color w:val="000000"/>
      <w:sz w:val="36"/>
      <w:szCs w:val="36"/>
      <w:lang w:val="en-US" w:eastAsia="zh-CN" w:bidi="ar-SA"/>
    </w:rPr>
  </w:style>
  <w:style w:type="paragraph" w:customStyle="1" w:styleId="22">
    <w:name w:val="样式 标题 2 + 三号 左"/>
    <w:basedOn w:val="2"/>
    <w:qFormat/>
    <w:rsid w:val="000F1328"/>
    <w:pPr>
      <w:ind w:leftChars="0" w:left="0" w:firstLineChars="0" w:firstLine="0"/>
      <w:jc w:val="left"/>
    </w:pPr>
    <w:rPr>
      <w:rFonts w:cs="宋体"/>
      <w:sz w:val="30"/>
      <w:szCs w:val="30"/>
    </w:rPr>
  </w:style>
  <w:style w:type="paragraph" w:customStyle="1" w:styleId="TOC1">
    <w:name w:val="TOC 标题1"/>
    <w:basedOn w:val="1"/>
    <w:next w:val="a"/>
    <w:qFormat/>
    <w:rsid w:val="000F1328"/>
    <w:pPr>
      <w:widowControl/>
      <w:spacing w:before="480" w:line="276" w:lineRule="auto"/>
      <w:jc w:val="left"/>
      <w:outlineLvl w:val="9"/>
    </w:pPr>
    <w:rPr>
      <w:rFonts w:ascii="Cambria" w:eastAsia="宋体" w:hAnsi="Cambria"/>
      <w:b/>
      <w:bCs/>
      <w:color w:val="365F91"/>
      <w:kern w:val="0"/>
      <w:sz w:val="28"/>
      <w:szCs w:val="28"/>
    </w:rPr>
  </w:style>
  <w:style w:type="paragraph" w:customStyle="1" w:styleId="11">
    <w:name w:val="列出段落1"/>
    <w:basedOn w:val="a"/>
    <w:qFormat/>
    <w:rsid w:val="000F1328"/>
    <w:pPr>
      <w:ind w:firstLineChars="200" w:firstLine="420"/>
    </w:pPr>
    <w:rPr>
      <w:rFonts w:ascii="仿宋_GB2312" w:eastAsia="仿宋_GB2312"/>
      <w:spacing w:val="-4"/>
      <w:sz w:val="32"/>
      <w:szCs w:val="20"/>
    </w:rPr>
  </w:style>
  <w:style w:type="paragraph" w:customStyle="1" w:styleId="af5">
    <w:name w:val="样式"/>
    <w:basedOn w:val="a"/>
    <w:next w:val="a6"/>
    <w:qFormat/>
    <w:rsid w:val="000F1328"/>
    <w:pPr>
      <w:autoSpaceDE w:val="0"/>
      <w:autoSpaceDN w:val="0"/>
      <w:adjustRightInd w:val="0"/>
    </w:pPr>
    <w:rPr>
      <w:rFonts w:eastAsia="方正仿宋简体"/>
      <w:sz w:val="24"/>
    </w:rPr>
  </w:style>
  <w:style w:type="character" w:customStyle="1" w:styleId="Char2">
    <w:name w:val="页脚 Char"/>
    <w:qFormat/>
    <w:rsid w:val="000F1328"/>
    <w:rPr>
      <w:rFonts w:ascii="仿宋_GB2312" w:eastAsia="仿宋_GB2312" w:cs="Times New Roman"/>
      <w:spacing w:val="-4"/>
      <w:kern w:val="2"/>
      <w:sz w:val="18"/>
    </w:rPr>
  </w:style>
  <w:style w:type="character" w:customStyle="1" w:styleId="2Char">
    <w:name w:val="标题 2 Char"/>
    <w:rsid w:val="000F1328"/>
    <w:rPr>
      <w:rFonts w:ascii="仿宋_GB2312" w:eastAsia="仿宋_GB2312" w:hAnsi="宋体" w:cs="Times New Roman"/>
      <w:b/>
      <w:bCs/>
      <w:kern w:val="2"/>
      <w:sz w:val="30"/>
      <w:szCs w:val="30"/>
    </w:rPr>
  </w:style>
  <w:style w:type="character" w:customStyle="1" w:styleId="4Char">
    <w:name w:val="标题 4 Char"/>
    <w:rsid w:val="000F1328"/>
    <w:rPr>
      <w:rFonts w:ascii="Cambria" w:hAnsi="Cambria" w:cs="Times New Roman"/>
      <w:bCs/>
      <w:kern w:val="2"/>
      <w:sz w:val="28"/>
      <w:szCs w:val="28"/>
    </w:rPr>
  </w:style>
  <w:style w:type="character" w:customStyle="1" w:styleId="CharChar">
    <w:name w:val="Char Char"/>
    <w:qFormat/>
    <w:rsid w:val="000F1328"/>
    <w:rPr>
      <w:rFonts w:eastAsia="宋体"/>
      <w:kern w:val="2"/>
      <w:sz w:val="18"/>
      <w:lang w:val="en-US" w:eastAsia="zh-CN"/>
    </w:rPr>
  </w:style>
  <w:style w:type="paragraph" w:customStyle="1" w:styleId="Style8">
    <w:name w:val="_Style 8"/>
    <w:basedOn w:val="a"/>
    <w:next w:val="a"/>
    <w:rsid w:val="000F1328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character" w:customStyle="1" w:styleId="Char3">
    <w:name w:val="纯文本 Char"/>
    <w:rsid w:val="000F1328"/>
    <w:rPr>
      <w:rFonts w:ascii="仿宋_GB2312" w:cs="Times New Roman"/>
      <w:kern w:val="2"/>
      <w:sz w:val="24"/>
    </w:rPr>
  </w:style>
  <w:style w:type="character" w:customStyle="1" w:styleId="Char4">
    <w:name w:val="文档结构图 Char"/>
    <w:rsid w:val="000F1328"/>
    <w:rPr>
      <w:rFonts w:cs="Times New Roman"/>
      <w:kern w:val="2"/>
      <w:sz w:val="21"/>
      <w:shd w:val="clear" w:color="auto" w:fill="000080"/>
    </w:rPr>
  </w:style>
  <w:style w:type="paragraph" w:customStyle="1" w:styleId="lan">
    <w:name w:val="lan"/>
    <w:basedOn w:val="a"/>
    <w:rsid w:val="000F1328"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color w:val="003399"/>
      <w:kern w:val="0"/>
      <w:sz w:val="18"/>
      <w:szCs w:val="20"/>
    </w:rPr>
  </w:style>
  <w:style w:type="character" w:customStyle="1" w:styleId="Char5">
    <w:name w:val="批注框文本 Char"/>
    <w:rsid w:val="000F1328"/>
    <w:rPr>
      <w:rFonts w:cs="Times New Roman"/>
      <w:kern w:val="2"/>
      <w:sz w:val="18"/>
    </w:rPr>
  </w:style>
  <w:style w:type="character" w:customStyle="1" w:styleId="CharChar2">
    <w:name w:val="Char Char2"/>
    <w:qFormat/>
    <w:rsid w:val="000F1328"/>
    <w:rPr>
      <w:rFonts w:ascii="仿宋_GB2312"/>
      <w:kern w:val="2"/>
      <w:sz w:val="24"/>
    </w:rPr>
  </w:style>
  <w:style w:type="character" w:customStyle="1" w:styleId="CharChar5">
    <w:name w:val="Char Char5"/>
    <w:qFormat/>
    <w:rsid w:val="000F1328"/>
    <w:rPr>
      <w:rFonts w:ascii="仿宋_GB2312" w:eastAsia="仿宋_GB2312" w:hAnsi="宋体"/>
      <w:b/>
      <w:kern w:val="2"/>
      <w:sz w:val="30"/>
    </w:rPr>
  </w:style>
  <w:style w:type="character" w:customStyle="1" w:styleId="Char6">
    <w:name w:val="标题 Char"/>
    <w:qFormat/>
    <w:rsid w:val="000F1328"/>
    <w:rPr>
      <w:rFonts w:ascii="Cambria" w:eastAsia="黑体" w:hAnsi="Cambria" w:cs="Times New Roman"/>
      <w:b/>
      <w:bCs/>
      <w:kern w:val="2"/>
      <w:sz w:val="32"/>
      <w:szCs w:val="32"/>
    </w:rPr>
  </w:style>
  <w:style w:type="character" w:customStyle="1" w:styleId="CharChar3">
    <w:name w:val="Char Char3"/>
    <w:rsid w:val="000F1328"/>
    <w:rPr>
      <w:kern w:val="2"/>
      <w:sz w:val="21"/>
    </w:rPr>
  </w:style>
  <w:style w:type="character" w:customStyle="1" w:styleId="CharChar1">
    <w:name w:val="Char Char1"/>
    <w:rsid w:val="000F1328"/>
    <w:rPr>
      <w:rFonts w:eastAsia="仿宋_GB2312"/>
      <w:kern w:val="2"/>
      <w:sz w:val="32"/>
    </w:rPr>
  </w:style>
  <w:style w:type="character" w:customStyle="1" w:styleId="CharChar4">
    <w:name w:val="Char Char4"/>
    <w:rsid w:val="000F1328"/>
    <w:rPr>
      <w:rFonts w:ascii="Cambria" w:hAnsi="Cambria"/>
      <w:kern w:val="2"/>
      <w:sz w:val="28"/>
    </w:rPr>
  </w:style>
  <w:style w:type="paragraph" w:customStyle="1" w:styleId="23">
    <w:name w:val="样式 标题 2 + 非加粗"/>
    <w:basedOn w:val="2"/>
    <w:qFormat/>
    <w:rsid w:val="000F1328"/>
    <w:pPr>
      <w:spacing w:before="260" w:after="260" w:line="416" w:lineRule="auto"/>
      <w:ind w:leftChars="0" w:left="0" w:firstLineChars="0" w:firstLine="0"/>
      <w:jc w:val="center"/>
    </w:pPr>
    <w:rPr>
      <w:rFonts w:ascii="仿宋_GB2312" w:eastAsia="宋体"/>
      <w:sz w:val="30"/>
      <w:szCs w:val="30"/>
    </w:rPr>
  </w:style>
  <w:style w:type="paragraph" w:customStyle="1" w:styleId="310">
    <w:name w:val="样式 标题 3 + 左侧:  1 字符"/>
    <w:basedOn w:val="3"/>
    <w:rsid w:val="000F1328"/>
    <w:pPr>
      <w:spacing w:line="413" w:lineRule="auto"/>
      <w:ind w:leftChars="100" w:left="210" w:rightChars="100" w:right="210"/>
      <w:jc w:val="center"/>
    </w:pPr>
    <w:rPr>
      <w:rFonts w:ascii="Times New Roman" w:eastAsia="宋体" w:cs="宋体"/>
      <w:b w:val="0"/>
      <w:spacing w:val="0"/>
      <w:sz w:val="30"/>
      <w:szCs w:val="20"/>
    </w:rPr>
  </w:style>
  <w:style w:type="paragraph" w:customStyle="1" w:styleId="40">
    <w:name w:val="样式 标题 4 + 两端对齐"/>
    <w:basedOn w:val="4"/>
    <w:rsid w:val="000F1328"/>
    <w:rPr>
      <w:rFonts w:cs="宋体"/>
      <w:bCs w:val="0"/>
      <w:szCs w:val="20"/>
    </w:rPr>
  </w:style>
  <w:style w:type="character" w:customStyle="1" w:styleId="Char7">
    <w:name w:val="正文文本 Char"/>
    <w:qFormat/>
    <w:rsid w:val="000F1328"/>
    <w:rPr>
      <w:rFonts w:cs="Times New Roman"/>
      <w:kern w:val="2"/>
      <w:sz w:val="24"/>
      <w:szCs w:val="24"/>
    </w:rPr>
  </w:style>
  <w:style w:type="character" w:customStyle="1" w:styleId="Char11">
    <w:name w:val="批注框文本 Char1"/>
    <w:link w:val="ab"/>
    <w:locked/>
    <w:rsid w:val="000F1328"/>
    <w:rPr>
      <w:rFonts w:cs="Times New Roman"/>
      <w:kern w:val="2"/>
      <w:sz w:val="18"/>
      <w:szCs w:val="18"/>
    </w:rPr>
  </w:style>
  <w:style w:type="character" w:customStyle="1" w:styleId="Char1">
    <w:name w:val="文档结构图 Char1"/>
    <w:link w:val="a5"/>
    <w:locked/>
    <w:rsid w:val="000F1328"/>
    <w:rPr>
      <w:rFonts w:ascii="宋体" w:cs="Times New Roman"/>
      <w:kern w:val="2"/>
      <w:sz w:val="18"/>
      <w:szCs w:val="18"/>
    </w:rPr>
  </w:style>
  <w:style w:type="character" w:customStyle="1" w:styleId="Char0">
    <w:name w:val="批注文字 Char"/>
    <w:basedOn w:val="a0"/>
    <w:link w:val="a4"/>
    <w:rsid w:val="000F1328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rsid w:val="000F1328"/>
    <w:rPr>
      <w:b/>
      <w:bCs/>
      <w:kern w:val="2"/>
      <w:sz w:val="21"/>
      <w:szCs w:val="24"/>
    </w:rPr>
  </w:style>
  <w:style w:type="paragraph" w:styleId="af6">
    <w:name w:val="List Paragraph"/>
    <w:basedOn w:val="a"/>
    <w:uiPriority w:val="99"/>
    <w:rsid w:val="008F039C"/>
    <w:pPr>
      <w:ind w:firstLineChars="200" w:firstLine="420"/>
    </w:pPr>
  </w:style>
  <w:style w:type="paragraph" w:styleId="af7">
    <w:name w:val="Body Text First Indent"/>
    <w:basedOn w:val="a6"/>
    <w:link w:val="Char8"/>
    <w:rsid w:val="00507B17"/>
    <w:pPr>
      <w:ind w:firstLineChars="100" w:firstLine="420"/>
    </w:pPr>
  </w:style>
  <w:style w:type="character" w:customStyle="1" w:styleId="Char10">
    <w:name w:val="正文文本 Char1"/>
    <w:basedOn w:val="a0"/>
    <w:link w:val="a6"/>
    <w:rsid w:val="00507B17"/>
    <w:rPr>
      <w:kern w:val="2"/>
      <w:sz w:val="21"/>
      <w:szCs w:val="24"/>
    </w:rPr>
  </w:style>
  <w:style w:type="character" w:customStyle="1" w:styleId="Char8">
    <w:name w:val="正文首行缩进 Char"/>
    <w:basedOn w:val="Char10"/>
    <w:link w:val="af7"/>
    <w:rsid w:val="00507B1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qFormat="1"/>
    <w:lsdException w:name="footer" w:qFormat="1"/>
    <w:lsdException w:name="caption" w:locked="1" w:qFormat="1"/>
    <w:lsdException w:name="annotation reference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Date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Strong" w:locked="1" w:semiHidden="0" w:unhideWhenUsed="0" w:qFormat="1"/>
    <w:lsdException w:name="Emphasis" w:locked="1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/>
    <w:lsdException w:name="Table Grid" w:semiHidden="0" w:unhideWhenUsed="0" w:qFormat="1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360" w:lineRule="auto"/>
      <w:outlineLvl w:val="0"/>
    </w:pPr>
    <w:rPr>
      <w:rFonts w:ascii="黑体" w:eastAsia="黑体" w:hAnsi="宋体"/>
      <w:sz w:val="36"/>
      <w:szCs w:val="36"/>
    </w:rPr>
  </w:style>
  <w:style w:type="paragraph" w:styleId="2">
    <w:name w:val="heading 2"/>
    <w:basedOn w:val="a"/>
    <w:next w:val="a"/>
    <w:qFormat/>
    <w:pPr>
      <w:keepNext/>
      <w:keepLines/>
      <w:spacing w:line="360" w:lineRule="auto"/>
      <w:ind w:leftChars="200" w:left="420" w:firstLineChars="445" w:firstLine="1602"/>
      <w:outlineLvl w:val="1"/>
    </w:pPr>
    <w:rPr>
      <w:rFonts w:ascii="黑体" w:eastAsia="黑体" w:hAnsi="宋体"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rFonts w:ascii="仿宋_GB2312" w:eastAsia="仿宋_GB2312"/>
      <w:b/>
      <w:bCs/>
      <w:spacing w:val="-4"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260" w:lineRule="exact"/>
      <w:jc w:val="center"/>
      <w:outlineLvl w:val="3"/>
    </w:pPr>
    <w:rPr>
      <w:rFonts w:ascii="Cambria" w:hAnsi="Cambria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pPr>
      <w:jc w:val="left"/>
    </w:pPr>
  </w:style>
  <w:style w:type="paragraph" w:styleId="a5">
    <w:name w:val="Document Map"/>
    <w:basedOn w:val="a"/>
    <w:link w:val="Char1"/>
    <w:semiHidden/>
    <w:qFormat/>
    <w:rPr>
      <w:rFonts w:ascii="宋体"/>
      <w:sz w:val="18"/>
      <w:szCs w:val="18"/>
      <w:lang w:val="zh-CN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6">
    <w:name w:val="Body Text"/>
    <w:basedOn w:val="a"/>
    <w:link w:val="Char10"/>
    <w:qFormat/>
    <w:pPr>
      <w:spacing w:after="120"/>
    </w:pPr>
  </w:style>
  <w:style w:type="paragraph" w:styleId="a7">
    <w:name w:val="Body Text Indent"/>
    <w:basedOn w:val="a"/>
    <w:qFormat/>
    <w:pPr>
      <w:spacing w:line="360" w:lineRule="auto"/>
      <w:ind w:firstLine="480"/>
    </w:pPr>
    <w:rPr>
      <w:rFonts w:ascii="仿宋_GB2312" w:eastAsia="仿宋_GB2312" w:hAnsi="宋体"/>
      <w:sz w:val="32"/>
      <w:szCs w:val="32"/>
    </w:rPr>
  </w:style>
  <w:style w:type="paragraph" w:styleId="a8">
    <w:name w:val="Block Text"/>
    <w:basedOn w:val="a"/>
    <w:qFormat/>
    <w:pPr>
      <w:ind w:leftChars="171" w:left="359" w:rightChars="269" w:right="565" w:firstLine="1"/>
      <w:jc w:val="center"/>
    </w:pPr>
    <w:rPr>
      <w:rFonts w:eastAsia="黑体"/>
      <w:b/>
      <w:bCs/>
      <w:sz w:val="32"/>
    </w:rPr>
  </w:style>
  <w:style w:type="paragraph" w:styleId="a9">
    <w:name w:val="Plain Text"/>
    <w:basedOn w:val="a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a">
    <w:name w:val="Date"/>
    <w:basedOn w:val="a"/>
    <w:next w:val="a"/>
    <w:qFormat/>
    <w:pPr>
      <w:ind w:leftChars="2500" w:left="100"/>
    </w:pPr>
    <w:rPr>
      <w:sz w:val="44"/>
    </w:rPr>
  </w:style>
  <w:style w:type="paragraph" w:styleId="20">
    <w:name w:val="Body Text Indent 2"/>
    <w:basedOn w:val="a"/>
    <w:qFormat/>
    <w:pPr>
      <w:spacing w:line="360" w:lineRule="auto"/>
      <w:ind w:firstLineChars="200" w:firstLine="640"/>
    </w:pPr>
    <w:rPr>
      <w:rFonts w:ascii="仿宋_GB2312" w:eastAsia="仿宋_GB2312" w:hAnsi="宋体"/>
      <w:sz w:val="32"/>
      <w:szCs w:val="32"/>
    </w:rPr>
  </w:style>
  <w:style w:type="paragraph" w:styleId="ab">
    <w:name w:val="Balloon Text"/>
    <w:basedOn w:val="a"/>
    <w:link w:val="Char11"/>
    <w:semiHidden/>
    <w:rPr>
      <w:sz w:val="18"/>
      <w:szCs w:val="18"/>
      <w:lang w:val="zh-CN"/>
    </w:rPr>
  </w:style>
  <w:style w:type="paragraph" w:styleId="ac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pPr>
      <w:tabs>
        <w:tab w:val="right" w:leader="dot" w:pos="8494"/>
      </w:tabs>
    </w:pPr>
    <w:rPr>
      <w:sz w:val="28"/>
      <w:szCs w:val="28"/>
    </w:rPr>
  </w:style>
  <w:style w:type="paragraph" w:styleId="31">
    <w:name w:val="Body Text Indent 3"/>
    <w:basedOn w:val="a"/>
    <w:qFormat/>
    <w:pPr>
      <w:spacing w:line="360" w:lineRule="auto"/>
      <w:ind w:firstLineChars="200" w:firstLine="560"/>
    </w:pPr>
    <w:rPr>
      <w:rFonts w:ascii="仿宋_GB2312" w:eastAsia="仿宋_GB2312" w:hAnsi="宋体"/>
      <w:sz w:val="28"/>
      <w:szCs w:val="32"/>
    </w:rPr>
  </w:style>
  <w:style w:type="paragraph" w:styleId="21">
    <w:name w:val="toc 2"/>
    <w:basedOn w:val="a"/>
    <w:next w:val="a"/>
    <w:semiHidden/>
    <w:pPr>
      <w:ind w:leftChars="200" w:left="420"/>
    </w:pPr>
  </w:style>
  <w:style w:type="paragraph" w:styleId="ae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仿宋_GB2312" w:hAnsi="宋体"/>
      <w:kern w:val="0"/>
      <w:sz w:val="24"/>
    </w:rPr>
  </w:style>
  <w:style w:type="paragraph" w:styleId="af">
    <w:name w:val="Title"/>
    <w:basedOn w:val="a"/>
    <w:next w:val="a"/>
    <w:link w:val="Char12"/>
    <w:qFormat/>
    <w:pPr>
      <w:adjustRightInd w:val="0"/>
      <w:snapToGrid w:val="0"/>
      <w:spacing w:before="240" w:after="60" w:line="160" w:lineRule="atLeast"/>
      <w:jc w:val="center"/>
      <w:outlineLvl w:val="0"/>
    </w:pPr>
    <w:rPr>
      <w:rFonts w:ascii="方正黑体_GBK" w:eastAsia="方正黑体_GBK"/>
      <w:b/>
      <w:bCs/>
      <w:color w:val="000000"/>
      <w:kern w:val="0"/>
      <w:sz w:val="36"/>
      <w:szCs w:val="36"/>
    </w:rPr>
  </w:style>
  <w:style w:type="character" w:styleId="af0">
    <w:name w:val="page number"/>
    <w:qFormat/>
    <w:rPr>
      <w:rFonts w:cs="Times New Roman"/>
    </w:rPr>
  </w:style>
  <w:style w:type="character" w:styleId="af1">
    <w:name w:val="FollowedHyperlink"/>
    <w:rPr>
      <w:rFonts w:cs="Times New Roman"/>
      <w:color w:val="800080"/>
      <w:u w:val="single"/>
    </w:rPr>
  </w:style>
  <w:style w:type="character" w:styleId="af2">
    <w:name w:val="Hyperlink"/>
    <w:qFormat/>
    <w:rPr>
      <w:rFonts w:cs="Times New Roman"/>
      <w:color w:val="0000FF"/>
      <w:u w:val="single"/>
    </w:rPr>
  </w:style>
  <w:style w:type="character" w:styleId="af3">
    <w:name w:val="annotation reference"/>
    <w:basedOn w:val="a0"/>
    <w:qFormat/>
    <w:rPr>
      <w:sz w:val="21"/>
      <w:szCs w:val="21"/>
    </w:rPr>
  </w:style>
  <w:style w:type="table" w:styleId="af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2">
    <w:name w:val="标题 Char1"/>
    <w:link w:val="af"/>
    <w:qFormat/>
    <w:locked/>
    <w:rPr>
      <w:rFonts w:ascii="方正黑体_GBK" w:eastAsia="方正黑体_GBK"/>
      <w:b/>
      <w:bCs/>
      <w:color w:val="000000"/>
      <w:sz w:val="36"/>
      <w:szCs w:val="36"/>
      <w:lang w:val="en-US" w:eastAsia="zh-CN" w:bidi="ar-SA"/>
    </w:rPr>
  </w:style>
  <w:style w:type="paragraph" w:customStyle="1" w:styleId="22">
    <w:name w:val="样式 标题 2 + 三号 左"/>
    <w:basedOn w:val="2"/>
    <w:qFormat/>
    <w:pPr>
      <w:ind w:leftChars="0" w:left="0" w:firstLineChars="0" w:firstLine="0"/>
      <w:jc w:val="left"/>
    </w:pPr>
    <w:rPr>
      <w:rFonts w:cs="宋体"/>
      <w:sz w:val="30"/>
      <w:szCs w:val="30"/>
    </w:rPr>
  </w:style>
  <w:style w:type="paragraph" w:customStyle="1" w:styleId="TOC1">
    <w:name w:val="TOC 标题1"/>
    <w:basedOn w:val="1"/>
    <w:next w:val="a"/>
    <w:qFormat/>
    <w:pPr>
      <w:widowControl/>
      <w:spacing w:before="480" w:line="276" w:lineRule="auto"/>
      <w:jc w:val="left"/>
      <w:outlineLvl w:val="9"/>
    </w:pPr>
    <w:rPr>
      <w:rFonts w:ascii="Cambria" w:eastAsia="宋体" w:hAnsi="Cambria"/>
      <w:b/>
      <w:bCs/>
      <w:color w:val="365F91"/>
      <w:kern w:val="0"/>
      <w:sz w:val="28"/>
      <w:szCs w:val="28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ascii="仿宋_GB2312" w:eastAsia="仿宋_GB2312"/>
      <w:spacing w:val="-4"/>
      <w:sz w:val="32"/>
      <w:szCs w:val="20"/>
    </w:rPr>
  </w:style>
  <w:style w:type="paragraph" w:customStyle="1" w:styleId="af5">
    <w:name w:val="样式"/>
    <w:basedOn w:val="a"/>
    <w:next w:val="a6"/>
    <w:qFormat/>
    <w:pPr>
      <w:autoSpaceDE w:val="0"/>
      <w:autoSpaceDN w:val="0"/>
      <w:adjustRightInd w:val="0"/>
    </w:pPr>
    <w:rPr>
      <w:rFonts w:eastAsia="方正仿宋简体"/>
      <w:sz w:val="24"/>
    </w:rPr>
  </w:style>
  <w:style w:type="character" w:customStyle="1" w:styleId="Char2">
    <w:name w:val="页脚 Char"/>
    <w:qFormat/>
    <w:rPr>
      <w:rFonts w:ascii="仿宋_GB2312" w:eastAsia="仿宋_GB2312" w:cs="Times New Roman"/>
      <w:spacing w:val="-4"/>
      <w:kern w:val="2"/>
      <w:sz w:val="18"/>
    </w:rPr>
  </w:style>
  <w:style w:type="character" w:customStyle="1" w:styleId="2Char">
    <w:name w:val="标题 2 Char"/>
    <w:rPr>
      <w:rFonts w:ascii="仿宋_GB2312" w:eastAsia="仿宋_GB2312" w:hAnsi="宋体" w:cs="Times New Roman"/>
      <w:b/>
      <w:bCs/>
      <w:kern w:val="2"/>
      <w:sz w:val="30"/>
      <w:szCs w:val="30"/>
    </w:rPr>
  </w:style>
  <w:style w:type="character" w:customStyle="1" w:styleId="4Char">
    <w:name w:val="标题 4 Char"/>
    <w:rPr>
      <w:rFonts w:ascii="Cambria" w:hAnsi="Cambria" w:cs="Times New Roman"/>
      <w:bCs/>
      <w:kern w:val="2"/>
      <w:sz w:val="28"/>
      <w:szCs w:val="28"/>
    </w:rPr>
  </w:style>
  <w:style w:type="character" w:customStyle="1" w:styleId="CharChar">
    <w:name w:val="Char Char"/>
    <w:qFormat/>
    <w:rPr>
      <w:rFonts w:eastAsia="宋体"/>
      <w:kern w:val="2"/>
      <w:sz w:val="18"/>
      <w:lang w:val="en-US" w:eastAsia="zh-CN"/>
    </w:rPr>
  </w:style>
  <w:style w:type="paragraph" w:customStyle="1" w:styleId="Style8">
    <w:name w:val="_Style 8"/>
    <w:basedOn w:val="a"/>
    <w:next w:val="a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character" w:customStyle="1" w:styleId="Char3">
    <w:name w:val="纯文本 Char"/>
    <w:rPr>
      <w:rFonts w:ascii="仿宋_GB2312" w:cs="Times New Roman"/>
      <w:kern w:val="2"/>
      <w:sz w:val="24"/>
    </w:rPr>
  </w:style>
  <w:style w:type="character" w:customStyle="1" w:styleId="Char4">
    <w:name w:val="文档结构图 Char"/>
    <w:rPr>
      <w:rFonts w:cs="Times New Roman"/>
      <w:kern w:val="2"/>
      <w:sz w:val="21"/>
      <w:shd w:val="clear" w:color="auto" w:fill="000080"/>
    </w:rPr>
  </w:style>
  <w:style w:type="paragraph" w:customStyle="1" w:styleId="lan">
    <w:name w:val="lan"/>
    <w:basedOn w:val="a"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color w:val="003399"/>
      <w:kern w:val="0"/>
      <w:sz w:val="18"/>
      <w:szCs w:val="20"/>
    </w:rPr>
  </w:style>
  <w:style w:type="character" w:customStyle="1" w:styleId="Char5">
    <w:name w:val="批注框文本 Char"/>
    <w:rPr>
      <w:rFonts w:cs="Times New Roman"/>
      <w:kern w:val="2"/>
      <w:sz w:val="18"/>
    </w:rPr>
  </w:style>
  <w:style w:type="character" w:customStyle="1" w:styleId="CharChar2">
    <w:name w:val="Char Char2"/>
    <w:qFormat/>
    <w:rPr>
      <w:rFonts w:ascii="仿宋_GB2312"/>
      <w:kern w:val="2"/>
      <w:sz w:val="24"/>
    </w:rPr>
  </w:style>
  <w:style w:type="character" w:customStyle="1" w:styleId="CharChar5">
    <w:name w:val="Char Char5"/>
    <w:qFormat/>
    <w:rPr>
      <w:rFonts w:ascii="仿宋_GB2312" w:eastAsia="仿宋_GB2312" w:hAnsi="宋体"/>
      <w:b/>
      <w:kern w:val="2"/>
      <w:sz w:val="30"/>
    </w:rPr>
  </w:style>
  <w:style w:type="character" w:customStyle="1" w:styleId="Char6">
    <w:name w:val="标题 Char"/>
    <w:qFormat/>
    <w:rPr>
      <w:rFonts w:ascii="Cambria" w:eastAsia="黑体" w:hAnsi="Cambria" w:cs="Times New Roman"/>
      <w:b/>
      <w:bCs/>
      <w:kern w:val="2"/>
      <w:sz w:val="32"/>
      <w:szCs w:val="32"/>
    </w:rPr>
  </w:style>
  <w:style w:type="character" w:customStyle="1" w:styleId="CharChar3">
    <w:name w:val="Char Char3"/>
    <w:rPr>
      <w:kern w:val="2"/>
      <w:sz w:val="21"/>
    </w:rPr>
  </w:style>
  <w:style w:type="character" w:customStyle="1" w:styleId="CharChar1">
    <w:name w:val="Char Char1"/>
    <w:rPr>
      <w:rFonts w:eastAsia="仿宋_GB2312"/>
      <w:kern w:val="2"/>
      <w:sz w:val="32"/>
    </w:rPr>
  </w:style>
  <w:style w:type="character" w:customStyle="1" w:styleId="CharChar4">
    <w:name w:val="Char Char4"/>
    <w:rPr>
      <w:rFonts w:ascii="Cambria" w:hAnsi="Cambria"/>
      <w:kern w:val="2"/>
      <w:sz w:val="28"/>
    </w:rPr>
  </w:style>
  <w:style w:type="paragraph" w:customStyle="1" w:styleId="23">
    <w:name w:val="样式 标题 2 + 非加粗"/>
    <w:basedOn w:val="2"/>
    <w:qFormat/>
    <w:pPr>
      <w:spacing w:before="260" w:after="260" w:line="416" w:lineRule="auto"/>
      <w:ind w:leftChars="0" w:left="0" w:firstLineChars="0" w:firstLine="0"/>
      <w:jc w:val="center"/>
    </w:pPr>
    <w:rPr>
      <w:rFonts w:ascii="仿宋_GB2312" w:eastAsia="宋体"/>
      <w:sz w:val="30"/>
      <w:szCs w:val="30"/>
    </w:rPr>
  </w:style>
  <w:style w:type="paragraph" w:customStyle="1" w:styleId="310">
    <w:name w:val="样式 标题 3 + 左侧:  1 字符"/>
    <w:basedOn w:val="3"/>
    <w:pPr>
      <w:spacing w:line="413" w:lineRule="auto"/>
      <w:ind w:leftChars="100" w:left="210" w:rightChars="100" w:right="210"/>
      <w:jc w:val="center"/>
    </w:pPr>
    <w:rPr>
      <w:rFonts w:ascii="Times New Roman" w:eastAsia="宋体" w:cs="宋体"/>
      <w:b w:val="0"/>
      <w:spacing w:val="0"/>
      <w:sz w:val="30"/>
      <w:szCs w:val="20"/>
    </w:rPr>
  </w:style>
  <w:style w:type="paragraph" w:customStyle="1" w:styleId="40">
    <w:name w:val="样式 标题 4 + 两端对齐"/>
    <w:basedOn w:val="4"/>
    <w:rPr>
      <w:rFonts w:cs="宋体"/>
      <w:bCs w:val="0"/>
      <w:szCs w:val="20"/>
    </w:rPr>
  </w:style>
  <w:style w:type="character" w:customStyle="1" w:styleId="Char7">
    <w:name w:val="正文文本 Char"/>
    <w:qFormat/>
    <w:rPr>
      <w:rFonts w:cs="Times New Roman"/>
      <w:kern w:val="2"/>
      <w:sz w:val="24"/>
      <w:szCs w:val="24"/>
    </w:rPr>
  </w:style>
  <w:style w:type="character" w:customStyle="1" w:styleId="Char11">
    <w:name w:val="批注框文本 Char1"/>
    <w:link w:val="ab"/>
    <w:locked/>
    <w:rPr>
      <w:rFonts w:cs="Times New Roman"/>
      <w:kern w:val="2"/>
      <w:sz w:val="18"/>
      <w:szCs w:val="18"/>
    </w:rPr>
  </w:style>
  <w:style w:type="character" w:customStyle="1" w:styleId="Char1">
    <w:name w:val="文档结构图 Char1"/>
    <w:link w:val="a5"/>
    <w:locked/>
    <w:rPr>
      <w:rFonts w:ascii="宋体" w:cs="Times New Roman"/>
      <w:kern w:val="2"/>
      <w:sz w:val="18"/>
      <w:szCs w:val="18"/>
    </w:rPr>
  </w:style>
  <w:style w:type="character" w:customStyle="1" w:styleId="Char0">
    <w:name w:val="批注文字 Char"/>
    <w:basedOn w:val="a0"/>
    <w:link w:val="a4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rPr>
      <w:b/>
      <w:bCs/>
      <w:kern w:val="2"/>
      <w:sz w:val="21"/>
      <w:szCs w:val="24"/>
    </w:rPr>
  </w:style>
  <w:style w:type="paragraph" w:styleId="af6">
    <w:name w:val="List Paragraph"/>
    <w:basedOn w:val="a"/>
    <w:uiPriority w:val="99"/>
    <w:rsid w:val="008F039C"/>
    <w:pPr>
      <w:ind w:firstLineChars="200" w:firstLine="420"/>
    </w:pPr>
  </w:style>
  <w:style w:type="paragraph" w:styleId="af7">
    <w:name w:val="Body Text First Indent"/>
    <w:basedOn w:val="a6"/>
    <w:link w:val="Char8"/>
    <w:rsid w:val="00507B17"/>
    <w:pPr>
      <w:ind w:firstLineChars="100" w:firstLine="420"/>
    </w:pPr>
  </w:style>
  <w:style w:type="character" w:customStyle="1" w:styleId="Char10">
    <w:name w:val="正文文本 Char1"/>
    <w:basedOn w:val="a0"/>
    <w:link w:val="a6"/>
    <w:rsid w:val="00507B17"/>
    <w:rPr>
      <w:kern w:val="2"/>
      <w:sz w:val="21"/>
      <w:szCs w:val="24"/>
    </w:rPr>
  </w:style>
  <w:style w:type="character" w:customStyle="1" w:styleId="Char8">
    <w:name w:val="正文首行缩进 Char"/>
    <w:basedOn w:val="Char10"/>
    <w:link w:val="af7"/>
    <w:rsid w:val="00507B1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2810</Characters>
  <Application>Microsoft Office Word</Application>
  <DocSecurity>0</DocSecurity>
  <Lines>23</Lines>
  <Paragraphs>6</Paragraphs>
  <ScaleCrop>false</ScaleCrop>
  <Company>Microsoft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2013年度云南省科学技术奖励</dc:title>
  <dc:creator>User</dc:creator>
  <cp:lastModifiedBy>Administrator</cp:lastModifiedBy>
  <cp:revision>2</cp:revision>
  <cp:lastPrinted>2016-02-19T02:35:00Z</cp:lastPrinted>
  <dcterms:created xsi:type="dcterms:W3CDTF">2021-05-21T01:06:00Z</dcterms:created>
  <dcterms:modified xsi:type="dcterms:W3CDTF">2021-05-21T01:06:00Z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  <property fmtid="{D5CDD505-2E9C-101B-9397-08002B2CF9AE}" pid="3" name="_DocHome">
    <vt:i4>-1468730714</vt:i4>
  </property>
</Properties>
</file>