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0F" w:rsidRDefault="00680972" w:rsidP="00F54D43">
      <w:pPr>
        <w:pStyle w:val="a6"/>
        <w:spacing w:before="0" w:beforeAutospacing="0" w:after="0" w:afterAutospacing="0" w:line="420" w:lineRule="atLeast"/>
        <w:jc w:val="center"/>
        <w:textAlignment w:val="baseline"/>
        <w:rPr>
          <w:rStyle w:val="a7"/>
          <w:rFonts w:ascii="微软雅黑" w:eastAsia="微软雅黑" w:hAnsi="微软雅黑" w:cs="Arial"/>
          <w:bCs w:val="0"/>
          <w:color w:val="333333"/>
          <w:sz w:val="36"/>
          <w:szCs w:val="36"/>
        </w:rPr>
      </w:pPr>
      <w:r w:rsidRPr="00E53902">
        <w:rPr>
          <w:rStyle w:val="a7"/>
          <w:rFonts w:ascii="Times New Roman" w:eastAsia="微软雅黑" w:hAnsi="Times New Roman" w:cs="Times New Roman"/>
          <w:color w:val="333333"/>
          <w:sz w:val="36"/>
          <w:szCs w:val="36"/>
        </w:rPr>
        <w:t>2021</w:t>
      </w:r>
      <w:r w:rsidRPr="00E53902">
        <w:rPr>
          <w:rStyle w:val="a7"/>
          <w:rFonts w:ascii="Times New Roman" w:eastAsia="微软雅黑" w:hAnsi="Times New Roman" w:cs="Times New Roman"/>
          <w:color w:val="333333"/>
          <w:sz w:val="36"/>
          <w:szCs w:val="36"/>
        </w:rPr>
        <w:t>年</w:t>
      </w:r>
      <w:r>
        <w:rPr>
          <w:rStyle w:val="a7"/>
          <w:rFonts w:ascii="微软雅黑" w:eastAsia="微软雅黑" w:hAnsi="微软雅黑" w:cs="Arial" w:hint="eastAsia"/>
          <w:color w:val="333333"/>
          <w:sz w:val="36"/>
          <w:szCs w:val="36"/>
        </w:rPr>
        <w:t>度云南省科技进步奖</w:t>
      </w:r>
      <w:r w:rsidR="00F54D43">
        <w:rPr>
          <w:rStyle w:val="a7"/>
          <w:rFonts w:ascii="微软雅黑" w:eastAsia="微软雅黑" w:hAnsi="微软雅黑" w:cs="Arial" w:hint="eastAsia"/>
          <w:color w:val="333333"/>
          <w:sz w:val="36"/>
          <w:szCs w:val="36"/>
        </w:rPr>
        <w:t>提名</w:t>
      </w:r>
      <w:r>
        <w:rPr>
          <w:rStyle w:val="a7"/>
          <w:rFonts w:ascii="微软雅黑" w:eastAsia="微软雅黑" w:hAnsi="微软雅黑" w:cs="Arial" w:hint="eastAsia"/>
          <w:color w:val="333333"/>
          <w:sz w:val="36"/>
          <w:szCs w:val="36"/>
        </w:rPr>
        <w:t>项目</w:t>
      </w:r>
      <w:r w:rsidR="00F54D43">
        <w:rPr>
          <w:rStyle w:val="a7"/>
          <w:rFonts w:ascii="微软雅黑" w:eastAsia="微软雅黑" w:hAnsi="微软雅黑" w:cs="Arial" w:hint="eastAsia"/>
          <w:color w:val="333333"/>
          <w:sz w:val="36"/>
          <w:szCs w:val="36"/>
        </w:rPr>
        <w:t>--</w:t>
      </w:r>
      <w:r w:rsidR="00F54D43" w:rsidRPr="00F54D43">
        <w:rPr>
          <w:rStyle w:val="a7"/>
          <w:rFonts w:ascii="微软雅黑" w:eastAsia="微软雅黑" w:hAnsi="微软雅黑" w:cs="Arial" w:hint="eastAsia"/>
          <w:color w:val="333333"/>
          <w:sz w:val="36"/>
          <w:szCs w:val="36"/>
        </w:rPr>
        <w:t>《</w:t>
      </w:r>
      <w:r w:rsidR="00F54D43" w:rsidRPr="00F54D43">
        <w:rPr>
          <w:rStyle w:val="a7"/>
          <w:rFonts w:ascii="微软雅黑" w:eastAsia="微软雅黑" w:hAnsi="微软雅黑" w:cs="Arial"/>
          <w:bCs w:val="0"/>
          <w:color w:val="333333"/>
          <w:sz w:val="36"/>
          <w:szCs w:val="36"/>
        </w:rPr>
        <w:t>滇池流域农田和山地面源污染防控关键技术体系及应用</w:t>
      </w:r>
      <w:r w:rsidR="00F54D43" w:rsidRPr="00F54D43">
        <w:rPr>
          <w:rStyle w:val="a7"/>
          <w:rFonts w:ascii="微软雅黑" w:eastAsia="微软雅黑" w:hAnsi="微软雅黑" w:cs="Arial" w:hint="eastAsia"/>
          <w:color w:val="333333"/>
          <w:sz w:val="36"/>
          <w:szCs w:val="36"/>
        </w:rPr>
        <w:t>》</w:t>
      </w:r>
      <w:r>
        <w:rPr>
          <w:rStyle w:val="a7"/>
          <w:rFonts w:ascii="微软雅黑" w:eastAsia="微软雅黑" w:hAnsi="微软雅黑" w:cs="Arial" w:hint="eastAsia"/>
          <w:color w:val="333333"/>
          <w:sz w:val="36"/>
          <w:szCs w:val="36"/>
        </w:rPr>
        <w:t>公示</w:t>
      </w:r>
    </w:p>
    <w:p w:rsidR="0064720F" w:rsidRDefault="0064720F" w:rsidP="00F54D43">
      <w:pPr>
        <w:pStyle w:val="a6"/>
        <w:spacing w:before="0" w:beforeAutospacing="0" w:after="0" w:afterAutospacing="0" w:line="420" w:lineRule="atLeast"/>
        <w:ind w:firstLineChars="500" w:firstLine="1600"/>
        <w:jc w:val="center"/>
        <w:textAlignment w:val="baseline"/>
        <w:rPr>
          <w:rStyle w:val="a7"/>
          <w:rFonts w:ascii="微软雅黑" w:eastAsia="微软雅黑" w:hAnsi="微软雅黑" w:cs="Arial"/>
          <w:bCs w:val="0"/>
          <w:color w:val="333333"/>
          <w:sz w:val="32"/>
          <w:szCs w:val="32"/>
        </w:rPr>
      </w:pPr>
    </w:p>
    <w:p w:rsidR="0064720F" w:rsidRDefault="00680972">
      <w:pPr>
        <w:pStyle w:val="a6"/>
        <w:snapToGrid w:val="0"/>
        <w:spacing w:before="0" w:beforeAutospacing="0" w:after="0" w:afterAutospacing="0" w:line="360" w:lineRule="auto"/>
        <w:ind w:firstLine="420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Style w:val="a7"/>
          <w:rFonts w:cs="Arial" w:hint="eastAsia"/>
          <w:color w:val="333333"/>
          <w:sz w:val="28"/>
          <w:szCs w:val="28"/>
        </w:rPr>
        <w:t>一、项目基本情况</w:t>
      </w:r>
    </w:p>
    <w:p w:rsidR="0064720F" w:rsidRDefault="00680972">
      <w:pPr>
        <w:pStyle w:val="a6"/>
        <w:snapToGrid w:val="0"/>
        <w:spacing w:before="0" w:beforeAutospacing="0" w:after="0" w:afterAutospacing="0" w:line="360" w:lineRule="auto"/>
        <w:ind w:firstLine="420"/>
        <w:textAlignment w:val="baseline"/>
        <w:rPr>
          <w:rStyle w:val="a7"/>
          <w:rFonts w:cs="Arial"/>
          <w:b w:val="0"/>
          <w:bCs w:val="0"/>
          <w:color w:val="333333"/>
        </w:rPr>
      </w:pPr>
      <w:r>
        <w:rPr>
          <w:rStyle w:val="a7"/>
          <w:rFonts w:cs="Arial" w:hint="eastAsia"/>
          <w:b w:val="0"/>
          <w:color w:val="333333"/>
        </w:rPr>
        <w:t>项目名称：</w:t>
      </w:r>
      <w:r>
        <w:rPr>
          <w:rStyle w:val="a7"/>
          <w:rFonts w:cs="Arial"/>
          <w:b w:val="0"/>
          <w:bCs w:val="0"/>
          <w:color w:val="333333"/>
        </w:rPr>
        <w:t>滇池流域农田和山地面源污染防控关键技术体系及应用</w:t>
      </w:r>
    </w:p>
    <w:p w:rsidR="0064720F" w:rsidRDefault="00680972">
      <w:pPr>
        <w:pStyle w:val="a6"/>
        <w:snapToGrid w:val="0"/>
        <w:spacing w:before="0" w:beforeAutospacing="0" w:after="0" w:afterAutospacing="0" w:line="360" w:lineRule="auto"/>
        <w:ind w:firstLine="420"/>
        <w:textAlignment w:val="baseline"/>
        <w:rPr>
          <w:rStyle w:val="a7"/>
          <w:rFonts w:cs="Arial"/>
          <w:b w:val="0"/>
          <w:bCs w:val="0"/>
          <w:color w:val="333333"/>
        </w:rPr>
      </w:pPr>
      <w:r>
        <w:rPr>
          <w:rStyle w:val="a7"/>
          <w:rFonts w:cs="Arial" w:hint="eastAsia"/>
          <w:b w:val="0"/>
          <w:color w:val="333333"/>
        </w:rPr>
        <w:t>项目完成人：段昌群 刘嫦娥 张国盛 付登高 赵永贵 戴丽 李元 苏文华 常军军 周祥 潘瑛 和树庄 李世玉 祖艳群 陈金全 张光飞 李博 王永霞 吴晓妮 胡斌 李静 王慧梅</w:t>
      </w:r>
    </w:p>
    <w:p w:rsidR="0064720F" w:rsidRDefault="00680972">
      <w:pPr>
        <w:pStyle w:val="a6"/>
        <w:snapToGrid w:val="0"/>
        <w:spacing w:before="0" w:beforeAutospacing="0" w:after="0" w:afterAutospacing="0" w:line="360" w:lineRule="auto"/>
        <w:ind w:firstLine="420"/>
        <w:textAlignment w:val="baseline"/>
        <w:rPr>
          <w:rStyle w:val="a7"/>
          <w:rFonts w:cs="Arial"/>
          <w:b w:val="0"/>
          <w:bCs w:val="0"/>
          <w:color w:val="333333"/>
        </w:rPr>
      </w:pPr>
      <w:r>
        <w:rPr>
          <w:rStyle w:val="a7"/>
          <w:rFonts w:cs="Arial" w:hint="eastAsia"/>
          <w:b w:val="0"/>
          <w:color w:val="333333"/>
        </w:rPr>
        <w:t>项目完成单位：云南大学 云南省生态环境科学研究院 云南农业大学 云南今禹生态工程咨询有限公司</w:t>
      </w:r>
    </w:p>
    <w:p w:rsidR="0064720F" w:rsidRDefault="00680972">
      <w:pPr>
        <w:pStyle w:val="a6"/>
        <w:snapToGrid w:val="0"/>
        <w:spacing w:before="0" w:beforeAutospacing="0" w:after="0" w:afterAutospacing="0" w:line="360" w:lineRule="auto"/>
        <w:ind w:firstLine="420"/>
        <w:textAlignment w:val="baseline"/>
        <w:rPr>
          <w:rStyle w:val="a7"/>
          <w:rFonts w:cs="Arial"/>
        </w:rPr>
      </w:pPr>
      <w:r>
        <w:rPr>
          <w:rStyle w:val="a7"/>
          <w:rFonts w:cs="Arial" w:hint="eastAsia"/>
          <w:b w:val="0"/>
          <w:color w:val="333333"/>
        </w:rPr>
        <w:t>提名单位：云南大学</w:t>
      </w:r>
    </w:p>
    <w:p w:rsidR="0064720F" w:rsidRDefault="00680972">
      <w:pPr>
        <w:pStyle w:val="a6"/>
        <w:snapToGrid w:val="0"/>
        <w:spacing w:before="0" w:beforeAutospacing="0" w:after="0" w:afterAutospacing="0" w:line="360" w:lineRule="auto"/>
        <w:ind w:firstLine="420"/>
        <w:textAlignment w:val="baseline"/>
        <w:rPr>
          <w:rFonts w:cs="Arial"/>
        </w:rPr>
      </w:pPr>
      <w:r>
        <w:rPr>
          <w:rStyle w:val="a7"/>
          <w:rFonts w:cs="Arial" w:hint="eastAsia"/>
          <w:b w:val="0"/>
          <w:color w:val="333333"/>
        </w:rPr>
        <w:t>拟提名等级：</w:t>
      </w:r>
      <w:r>
        <w:rPr>
          <w:rFonts w:cs="Arial" w:hint="eastAsia"/>
        </w:rPr>
        <w:t>提名云南省科技进步奖特等奖</w:t>
      </w:r>
    </w:p>
    <w:p w:rsidR="0064720F" w:rsidRDefault="00680972">
      <w:pPr>
        <w:pStyle w:val="a6"/>
        <w:snapToGrid w:val="0"/>
        <w:spacing w:before="0" w:beforeAutospacing="0" w:after="0" w:afterAutospacing="0" w:line="360" w:lineRule="auto"/>
        <w:ind w:firstLine="420"/>
        <w:textAlignment w:val="baseline"/>
        <w:rPr>
          <w:rStyle w:val="a7"/>
          <w:rFonts w:cs="Arial"/>
          <w:bCs w:val="0"/>
          <w:color w:val="333333"/>
          <w:sz w:val="28"/>
          <w:szCs w:val="28"/>
        </w:rPr>
      </w:pPr>
      <w:r>
        <w:rPr>
          <w:rStyle w:val="a7"/>
          <w:rFonts w:cs="Arial" w:hint="eastAsia"/>
          <w:color w:val="333333"/>
          <w:sz w:val="28"/>
          <w:szCs w:val="28"/>
        </w:rPr>
        <w:t>二、主要知识产权和标准规范等目录情况（含授权专利、软件著作权、标准、规范、论文、论著）</w:t>
      </w:r>
    </w:p>
    <w:p w:rsidR="0064720F" w:rsidRDefault="00680972">
      <w:pPr>
        <w:pStyle w:val="a6"/>
        <w:snapToGrid w:val="0"/>
        <w:spacing w:before="0" w:beforeAutospacing="0" w:after="0" w:afterAutospacing="0" w:line="360" w:lineRule="auto"/>
        <w:ind w:firstLine="420"/>
        <w:textAlignment w:val="baseline"/>
        <w:rPr>
          <w:rStyle w:val="a7"/>
          <w:rFonts w:cs="Arial"/>
          <w:b w:val="0"/>
          <w:bCs w:val="0"/>
          <w:szCs w:val="21"/>
        </w:rPr>
      </w:pPr>
      <w:r>
        <w:rPr>
          <w:rStyle w:val="a7"/>
          <w:rFonts w:cs="Arial" w:hint="eastAsia"/>
          <w:b w:val="0"/>
          <w:szCs w:val="21"/>
        </w:rPr>
        <w:t>（一）授权专利、软件著作权、标准、规范等情况</w:t>
      </w:r>
    </w:p>
    <w:tbl>
      <w:tblPr>
        <w:tblW w:w="93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3"/>
        <w:gridCol w:w="851"/>
        <w:gridCol w:w="1276"/>
        <w:gridCol w:w="709"/>
        <w:gridCol w:w="850"/>
        <w:gridCol w:w="851"/>
        <w:gridCol w:w="992"/>
        <w:gridCol w:w="850"/>
        <w:gridCol w:w="1418"/>
        <w:gridCol w:w="1176"/>
      </w:tblGrid>
      <w:tr w:rsidR="0064720F" w:rsidTr="005A0EB0">
        <w:trPr>
          <w:trHeight w:val="955"/>
          <w:tblHeader/>
          <w:jc w:val="center"/>
        </w:trPr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 w:rsidP="005A0EB0">
            <w:pPr>
              <w:pStyle w:val="TableParagraph"/>
              <w:ind w:right="94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pStyle w:val="TableParagraph"/>
              <w:ind w:right="94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知识产权（标准）类别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pStyle w:val="TableParagraph"/>
              <w:ind w:firstLineChars="50" w:firstLine="105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知识产权（标准）具体</w:t>
            </w:r>
            <w:r>
              <w:rPr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 w:rsidP="005A0EB0">
            <w:pPr>
              <w:pStyle w:val="TableParagraph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国家（地区）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 w:rsidP="005A0EB0">
            <w:pPr>
              <w:pStyle w:val="TableParagraph"/>
              <w:ind w:right="92" w:firstLineChars="100" w:firstLine="211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proofErr w:type="spellStart"/>
            <w:r>
              <w:rPr>
                <w:rFonts w:hint="eastAsia"/>
                <w:b/>
                <w:bCs/>
                <w:sz w:val="21"/>
                <w:szCs w:val="21"/>
              </w:rPr>
              <w:t>授权</w:t>
            </w:r>
            <w:r>
              <w:rPr>
                <w:rFonts w:hint="eastAsia"/>
                <w:b/>
                <w:bCs/>
                <w:spacing w:val="-58"/>
                <w:sz w:val="21"/>
                <w:szCs w:val="21"/>
              </w:rPr>
              <w:t>号</w:t>
            </w:r>
            <w:r>
              <w:rPr>
                <w:rFonts w:hint="eastAsia"/>
                <w:b/>
                <w:bCs/>
                <w:sz w:val="21"/>
                <w:szCs w:val="21"/>
              </w:rPr>
              <w:t>（标准编号</w:t>
            </w:r>
            <w:proofErr w:type="spellEnd"/>
            <w:r>
              <w:rPr>
                <w:rFonts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 w:rsidP="005A0EB0">
            <w:pPr>
              <w:pStyle w:val="TableParagraph"/>
              <w:ind w:firstLineChars="50" w:firstLine="105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授权日期（标准发布）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pStyle w:val="TableParagraph"/>
              <w:spacing w:before="101"/>
              <w:ind w:right="191" w:firstLineChars="50" w:firstLine="105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证书编号（标准批准发布部门）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pStyle w:val="TableParagraph"/>
              <w:spacing w:before="101"/>
              <w:ind w:right="92" w:firstLineChars="50" w:firstLine="105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权利人（标准起草单位）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pStyle w:val="TableParagraph"/>
              <w:ind w:right="35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发明</w:t>
            </w:r>
            <w:r>
              <w:rPr>
                <w:rFonts w:hint="eastAsia"/>
                <w:b/>
                <w:bCs/>
                <w:spacing w:val="-56"/>
                <w:sz w:val="21"/>
                <w:szCs w:val="21"/>
                <w:lang w:eastAsia="zh-CN"/>
              </w:rPr>
              <w:t>人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（标准起草人）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720F" w:rsidRDefault="00680972">
            <w:pPr>
              <w:pStyle w:val="TableParagraph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发明专利（标准）有效状态</w:t>
            </w:r>
          </w:p>
        </w:tc>
      </w:tr>
      <w:tr w:rsidR="0064720F" w:rsidTr="005A0EB0">
        <w:trPr>
          <w:trHeight w:val="567"/>
          <w:jc w:val="center"/>
        </w:trPr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4720F" w:rsidP="005A0EB0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发明专利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一种富磷区坡面汇水区仿肾收集磷与再削减磷的方法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中国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ZL201910142551.4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2020/8/18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 w:rsidP="005A0EB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3946584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（国家知识产权局）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云南大学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段昌群；刘嫦娥；付登高；郭震；潘瑛；张雅静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有效</w:t>
            </w:r>
          </w:p>
        </w:tc>
      </w:tr>
      <w:tr w:rsidR="0064720F" w:rsidTr="005A0EB0">
        <w:trPr>
          <w:trHeight w:val="567"/>
          <w:jc w:val="center"/>
        </w:trPr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4720F" w:rsidP="005A0EB0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发明专利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一种适用于净化南方高原地区农田回归水的沟渠处理系统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中国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ZL201510817317.9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2019/8/2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3475985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（国家知识产权局）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云南大学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和树庄；常学秀；李俊梅；谭福广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有效</w:t>
            </w:r>
          </w:p>
        </w:tc>
      </w:tr>
      <w:tr w:rsidR="0064720F" w:rsidTr="005A0EB0">
        <w:trPr>
          <w:trHeight w:val="567"/>
          <w:jc w:val="center"/>
        </w:trPr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4720F" w:rsidP="005A0EB0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发明专利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利用桃树与大豆间作控制坡耕地面源污染的种植方法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pStyle w:val="a3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中国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ZL201410404948.3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2016/8/17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2173423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（国家知识产权局）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云南农业大学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李元；陈建军；祖艳群；李博；湛方栋；郭先华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有效</w:t>
            </w:r>
          </w:p>
        </w:tc>
      </w:tr>
      <w:tr w:rsidR="0064720F" w:rsidTr="005A0EB0">
        <w:trPr>
          <w:trHeight w:val="567"/>
          <w:jc w:val="center"/>
        </w:trPr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4720F" w:rsidP="005A0EB0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pStyle w:val="a3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发明专利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 xml:space="preserve">Method for collecting and </w:t>
            </w: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lastRenderedPageBreak/>
              <w:t xml:space="preserve">further reducing phosphorus by kidney-inspiration in slope catchment area of </w:t>
            </w:r>
            <w:proofErr w:type="spellStart"/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phosphorusrich</w:t>
            </w:r>
            <w:proofErr w:type="spellEnd"/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 xml:space="preserve"> area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pStyle w:val="a3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lastRenderedPageBreak/>
              <w:t>荷兰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2024991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2021/2/9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Octrooicentrum</w:t>
            </w:r>
            <w:proofErr w:type="spellEnd"/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lastRenderedPageBreak/>
              <w:t>Nederland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pStyle w:val="a3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lastRenderedPageBreak/>
              <w:t>云南大学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段昌群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；</w:t>
            </w: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刘嫦娥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；</w:t>
            </w: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付登高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；</w:t>
            </w: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lastRenderedPageBreak/>
              <w:t>郭震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；</w:t>
            </w: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潘瑛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；</w:t>
            </w: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张雅静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20F" w:rsidRDefault="00680972">
            <w:pPr>
              <w:pStyle w:val="a3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lastRenderedPageBreak/>
              <w:t>有效</w:t>
            </w:r>
          </w:p>
        </w:tc>
      </w:tr>
      <w:tr w:rsidR="0064720F" w:rsidTr="005A0EB0">
        <w:trPr>
          <w:trHeight w:val="1402"/>
          <w:jc w:val="center"/>
        </w:trPr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4720F" w:rsidP="005A0EB0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发明专利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一株好氧反硝化细菌及其应用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中国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ZL201511015597.8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2018/9/25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3088935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（国家知识产权局）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云南大学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霍晴晴；王永霞；李亚平；肖玮；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赖</w:t>
            </w: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泳红；李治滢；和树庄；崔晓龙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有效</w:t>
            </w:r>
          </w:p>
        </w:tc>
      </w:tr>
      <w:tr w:rsidR="0064720F" w:rsidTr="005A0EB0">
        <w:trPr>
          <w:trHeight w:val="567"/>
          <w:jc w:val="center"/>
        </w:trPr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4720F" w:rsidP="005A0EB0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发明专利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一种以再生水为主要水源的河道生态修复方法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中国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ZL201410097744.X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2016/1/13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1915889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（国家知识产权局）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云南大学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和树庄；李俊梅；刘嫦娥；胡斌；张国盛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有效</w:t>
            </w:r>
          </w:p>
        </w:tc>
      </w:tr>
      <w:tr w:rsidR="0064720F" w:rsidTr="005A0EB0">
        <w:trPr>
          <w:trHeight w:val="567"/>
          <w:jc w:val="center"/>
        </w:trPr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4720F" w:rsidP="005A0EB0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发明专利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一种高自适应性的污水深度净化装置及其方法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中国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ZL201610296951.7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2018/8/17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3036979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（国家知识产权局）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云南大学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张唯；段昌群；和树庄；张国盛；刘嫦娥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有效</w:t>
            </w:r>
          </w:p>
        </w:tc>
      </w:tr>
      <w:tr w:rsidR="0064720F" w:rsidTr="005A0EB0">
        <w:trPr>
          <w:trHeight w:val="567"/>
          <w:jc w:val="center"/>
        </w:trPr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4720F" w:rsidP="005A0EB0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发明专利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一种基于在线控制的</w:t>
            </w: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AAONAO</w:t>
            </w: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连续流双污泥反硝化深度脱氮除磷装置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及工艺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中国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ZL201610125677.7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bCs/>
                <w:color w:val="000000"/>
                <w:sz w:val="21"/>
                <w:szCs w:val="21"/>
              </w:rPr>
              <w:t>2018/2/6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2805717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（国家知识产权局）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云南大学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张唯；段昌群；和树庄；陆轶峰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有效</w:t>
            </w:r>
          </w:p>
        </w:tc>
      </w:tr>
      <w:tr w:rsidR="0064720F" w:rsidTr="005A0EB0">
        <w:trPr>
          <w:trHeight w:val="567"/>
          <w:jc w:val="center"/>
        </w:trPr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4720F" w:rsidP="005A0EB0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发明专利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一种提高坡柳种子萌发率的处理方法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中国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ZL201510708093.8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2018/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/23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2824130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（国家知识产权局）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云南大学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苏文华；张光飞；周睿；霍冬芳；王玲玲；郭晓荣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有效</w:t>
            </w:r>
          </w:p>
        </w:tc>
      </w:tr>
      <w:tr w:rsidR="0064720F" w:rsidTr="005A0EB0">
        <w:trPr>
          <w:trHeight w:val="567"/>
          <w:jc w:val="center"/>
        </w:trPr>
        <w:tc>
          <w:tcPr>
            <w:tcW w:w="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4720F" w:rsidP="005A0EB0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发明专利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一种解除滇青冈种子休眠的方法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中国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ZL201510724322.5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2017/11/7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2688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97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（国家知识产权局）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云南大学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张光飞；苏文华；周睿；王玲玲；霍冬芳；郭晓荣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20F" w:rsidRDefault="00680972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有效</w:t>
            </w:r>
          </w:p>
        </w:tc>
      </w:tr>
    </w:tbl>
    <w:p w:rsidR="0064720F" w:rsidRDefault="00680972">
      <w:pPr>
        <w:pStyle w:val="a6"/>
        <w:spacing w:before="0" w:beforeAutospacing="0" w:after="0" w:afterAutospacing="0" w:line="420" w:lineRule="atLeast"/>
        <w:ind w:firstLine="420"/>
        <w:textAlignment w:val="baseline"/>
        <w:rPr>
          <w:rStyle w:val="a7"/>
          <w:rFonts w:cs="Arial"/>
          <w:b w:val="0"/>
          <w:szCs w:val="21"/>
        </w:rPr>
      </w:pPr>
      <w:r>
        <w:rPr>
          <w:rStyle w:val="a7"/>
          <w:rFonts w:cs="Arial" w:hint="eastAsia"/>
          <w:b w:val="0"/>
          <w:szCs w:val="21"/>
        </w:rPr>
        <w:t>（二）代表性论文著作</w:t>
      </w:r>
    </w:p>
    <w:p w:rsidR="0064720F" w:rsidRDefault="00680972">
      <w:pPr>
        <w:tabs>
          <w:tab w:val="left" w:pos="2180"/>
          <w:tab w:val="left" w:pos="2636"/>
          <w:tab w:val="left" w:pos="5448"/>
          <w:tab w:val="left" w:pos="6217"/>
          <w:tab w:val="left" w:pos="7153"/>
        </w:tabs>
        <w:spacing w:after="0" w:line="360" w:lineRule="auto"/>
        <w:ind w:left="360" w:hangingChars="150" w:hanging="360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 xml:space="preserve">[1]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段昌群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潘瑛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杨树华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刘嫦娥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支国强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和树庄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滇池流域面源污染系统调查与综合解析</w:t>
      </w:r>
      <w:r w:rsidR="00FF1691"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>[</w:t>
      </w:r>
      <w:r w:rsidR="00FF1691">
        <w:rPr>
          <w:rFonts w:ascii="Times New Roman" w:eastAsiaTheme="minorEastAsia" w:hAnsi="Times New Roman" w:cs="Times New Roman"/>
          <w:color w:val="000000"/>
          <w:sz w:val="24"/>
          <w:szCs w:val="24"/>
        </w:rPr>
        <w:t>M].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科学出版社</w:t>
      </w:r>
      <w:r>
        <w:rPr>
          <w:rFonts w:ascii="Times New Roman" w:eastAsiaTheme="minorEastAsia" w:hAnsi="Times New Roman" w:cs="Times New Roman" w:hint="eastAsia"/>
          <w:bCs/>
          <w:color w:val="000000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, ISBN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978-7-03-063748-2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>.</w:t>
      </w:r>
    </w:p>
    <w:p w:rsidR="0064720F" w:rsidRDefault="00680972">
      <w:pPr>
        <w:tabs>
          <w:tab w:val="left" w:pos="2180"/>
          <w:tab w:val="left" w:pos="2636"/>
          <w:tab w:val="left" w:pos="5448"/>
          <w:tab w:val="left" w:pos="6217"/>
          <w:tab w:val="left" w:pos="7153"/>
        </w:tabs>
        <w:spacing w:after="0" w:line="360" w:lineRule="auto"/>
        <w:ind w:left="240" w:hangingChars="100" w:hanging="240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[2]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段昌群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付登高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杨树华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卿小燕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王崇云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和树庄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滇池流域面源污染负荷综合削减与区域生态格局优化</w:t>
      </w:r>
      <w:r w:rsidR="00FF1691"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>[</w:t>
      </w:r>
      <w:r w:rsidR="00FF1691">
        <w:rPr>
          <w:rFonts w:ascii="Times New Roman" w:eastAsiaTheme="minorEastAsia" w:hAnsi="Times New Roman" w:cs="Times New Roman"/>
          <w:color w:val="000000"/>
          <w:sz w:val="24"/>
          <w:szCs w:val="24"/>
        </w:rPr>
        <w:t>M].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科学出版社</w:t>
      </w:r>
      <w:r>
        <w:rPr>
          <w:rFonts w:ascii="Times New Roman" w:eastAsiaTheme="minorEastAsia" w:hAnsi="Times New Roman" w:cs="Times New Roman" w:hint="eastAsia"/>
          <w:bCs/>
          <w:color w:val="00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, ISBN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978-7-03-063755-0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>.</w:t>
      </w:r>
    </w:p>
    <w:p w:rsidR="0064720F" w:rsidRDefault="00680972">
      <w:pPr>
        <w:tabs>
          <w:tab w:val="left" w:pos="2180"/>
          <w:tab w:val="left" w:pos="2636"/>
          <w:tab w:val="left" w:pos="5448"/>
          <w:tab w:val="left" w:pos="6217"/>
          <w:tab w:val="left" w:pos="7153"/>
        </w:tabs>
        <w:spacing w:after="0" w:line="360" w:lineRule="auto"/>
        <w:ind w:left="240" w:hangingChars="100" w:hanging="240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[3]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段昌群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刘嫦娥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张国盛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洪丽芳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李元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苏文华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和树庄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滇池流域农业面源污染防控技术体系研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>究</w:t>
      </w:r>
      <w:r w:rsidR="00FF1691"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>[</w:t>
      </w:r>
      <w:r w:rsidR="00FF1691">
        <w:rPr>
          <w:rFonts w:ascii="Times New Roman" w:eastAsiaTheme="minorEastAsia" w:hAnsi="Times New Roman" w:cs="Times New Roman"/>
          <w:color w:val="000000"/>
          <w:sz w:val="24"/>
          <w:szCs w:val="24"/>
        </w:rPr>
        <w:t>M].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科学出版社</w:t>
      </w:r>
      <w:r>
        <w:rPr>
          <w:rFonts w:ascii="Times New Roman" w:eastAsiaTheme="minorEastAsia" w:hAnsi="Times New Roman" w:cs="Times New Roman" w:hint="eastAsia"/>
          <w:bCs/>
          <w:color w:val="00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, ISBN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978-7-03-063747-5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>.</w:t>
      </w:r>
    </w:p>
    <w:p w:rsidR="0064720F" w:rsidRDefault="00680972">
      <w:pPr>
        <w:tabs>
          <w:tab w:val="left" w:pos="2180"/>
          <w:tab w:val="left" w:pos="2636"/>
          <w:tab w:val="left" w:pos="5448"/>
          <w:tab w:val="left" w:pos="6217"/>
          <w:tab w:val="left" w:pos="7153"/>
        </w:tabs>
        <w:spacing w:after="0" w:line="360" w:lineRule="auto"/>
        <w:ind w:left="360" w:hangingChars="150" w:hanging="360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[4]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段昌群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赵永贵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洪丽芳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张国盛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李元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戴丽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刘嫦娥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和树庄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滇池流域农村面源污染防控技术体系与工程实践</w:t>
      </w:r>
      <w:r w:rsidR="00FF1691"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>[</w:t>
      </w:r>
      <w:r w:rsidR="00FF1691">
        <w:rPr>
          <w:rFonts w:ascii="Times New Roman" w:eastAsiaTheme="minorEastAsia" w:hAnsi="Times New Roman" w:cs="Times New Roman"/>
          <w:color w:val="000000"/>
          <w:sz w:val="24"/>
          <w:szCs w:val="24"/>
        </w:rPr>
        <w:t>M].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科学出版社</w:t>
      </w:r>
      <w:r>
        <w:rPr>
          <w:rFonts w:ascii="Times New Roman" w:eastAsiaTheme="minorEastAsia" w:hAnsi="Times New Roman" w:cs="Times New Roman" w:hint="eastAsia"/>
          <w:bCs/>
          <w:color w:val="00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2020</w:t>
      </w:r>
      <w:r>
        <w:rPr>
          <w:rFonts w:ascii="Times New Roman" w:eastAsiaTheme="minorEastAsia" w:hAnsi="Times New Roman" w:cs="Times New Roman" w:hint="eastAsia"/>
          <w:bCs/>
          <w:color w:val="000000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10</w:t>
      </w:r>
      <w:r>
        <w:rPr>
          <w:rFonts w:ascii="Times New Roman" w:eastAsiaTheme="minorEastAsia" w:hAnsi="Times New Roman" w:cs="Times New Roman" w:hint="eastAsia"/>
          <w:bCs/>
          <w:color w:val="000000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</w:rPr>
        <w:t xml:space="preserve">ISBN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978-7-03-06</w:t>
      </w:r>
      <w:bookmarkStart w:id="0" w:name="_GoBack"/>
      <w:bookmarkEnd w:id="0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3732-1</w:t>
      </w:r>
      <w:r>
        <w:rPr>
          <w:rFonts w:ascii="Times New Roman" w:eastAsiaTheme="minorEastAsia" w:hAnsi="Times New Roman" w:cs="Times New Roman" w:hint="eastAsia"/>
          <w:bCs/>
          <w:color w:val="000000"/>
          <w:sz w:val="24"/>
          <w:szCs w:val="24"/>
        </w:rPr>
        <w:t>.</w:t>
      </w:r>
    </w:p>
    <w:p w:rsidR="0064720F" w:rsidRDefault="00680972">
      <w:pPr>
        <w:pStyle w:val="a6"/>
        <w:snapToGrid w:val="0"/>
        <w:spacing w:before="0" w:beforeAutospacing="0" w:after="0" w:afterAutospacing="0" w:line="360" w:lineRule="auto"/>
        <w:ind w:left="240" w:hangingChars="100" w:hanging="240"/>
        <w:jc w:val="both"/>
        <w:textAlignment w:val="baseline"/>
        <w:rPr>
          <w:rStyle w:val="a7"/>
          <w:rFonts w:ascii="Times New Roman" w:eastAsiaTheme="minorEastAsia" w:hAnsi="Times New Roman" w:cs="Times New Roman"/>
          <w:b w:val="0"/>
          <w:color w:val="333333"/>
        </w:rPr>
      </w:pP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[5] Fu D,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Wu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 xml:space="preserve">X, </w:t>
      </w:r>
      <w:proofErr w:type="spellStart"/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Duan</w:t>
      </w:r>
      <w:proofErr w:type="spellEnd"/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C, Guan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Q, Huang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N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.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Changes in functional structure characteristics mediate ecosystem functions during human-induced land-cover alteration: a case study in Southwest China</w:t>
      </w:r>
      <w:r w:rsidR="00FF1691">
        <w:rPr>
          <w:rStyle w:val="a7"/>
          <w:rFonts w:ascii="Times New Roman" w:eastAsiaTheme="minorEastAsia" w:hAnsi="Times New Roman" w:cs="Times New Roman"/>
          <w:b w:val="0"/>
          <w:color w:val="333333"/>
        </w:rPr>
        <w:t>[J]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. Journal of Soil and Water Conservation, 2018,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73(4):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461-468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>.</w:t>
      </w:r>
    </w:p>
    <w:p w:rsidR="0064720F" w:rsidRDefault="00680972">
      <w:pPr>
        <w:pStyle w:val="a6"/>
        <w:snapToGrid w:val="0"/>
        <w:spacing w:before="0" w:beforeAutospacing="0" w:after="0" w:afterAutospacing="0" w:line="360" w:lineRule="auto"/>
        <w:ind w:left="240" w:hangingChars="100" w:hanging="240"/>
        <w:jc w:val="both"/>
        <w:textAlignment w:val="baseline"/>
        <w:rPr>
          <w:rStyle w:val="a7"/>
          <w:rFonts w:ascii="Times New Roman" w:eastAsiaTheme="minorEastAsia" w:hAnsi="Times New Roman" w:cs="Times New Roman"/>
          <w:b w:val="0"/>
          <w:color w:val="333333"/>
        </w:rPr>
      </w:pP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[6] Zhang G, Liu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Y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.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 xml:space="preserve">The distribution of </w:t>
      </w:r>
      <w:proofErr w:type="spellStart"/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microplastics</w:t>
      </w:r>
      <w:proofErr w:type="spellEnd"/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 xml:space="preserve"> in soil aggregate fractions in southwestern China</w:t>
      </w:r>
      <w:r w:rsidR="00FF1691">
        <w:rPr>
          <w:rStyle w:val="a7"/>
          <w:rFonts w:ascii="Times New Roman" w:eastAsiaTheme="minorEastAsia" w:hAnsi="Times New Roman" w:cs="Times New Roman"/>
          <w:b w:val="0"/>
          <w:color w:val="333333"/>
        </w:rPr>
        <w:t>[J].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 xml:space="preserve"> Science of the Total Environment,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2018,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642:12-20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>.</w:t>
      </w:r>
    </w:p>
    <w:p w:rsidR="0064720F" w:rsidRDefault="00680972">
      <w:pPr>
        <w:pStyle w:val="a6"/>
        <w:snapToGrid w:val="0"/>
        <w:spacing w:before="0" w:beforeAutospacing="0" w:after="0" w:afterAutospacing="0" w:line="360" w:lineRule="auto"/>
        <w:ind w:left="240" w:hangingChars="100" w:hanging="240"/>
        <w:jc w:val="both"/>
        <w:textAlignment w:val="baseline"/>
        <w:rPr>
          <w:rStyle w:val="a7"/>
          <w:rFonts w:ascii="Times New Roman" w:eastAsiaTheme="minorEastAsia" w:hAnsi="Times New Roman" w:cs="Times New Roman"/>
          <w:b w:val="0"/>
          <w:color w:val="333333"/>
        </w:rPr>
      </w:pP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[7] Zhang G, Zhang X, Hu X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.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 xml:space="preserve">Runoff and soil erosion as affected by plastic mulch patterns in vegetable field at </w:t>
      </w:r>
      <w:proofErr w:type="spellStart"/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Dianchi</w:t>
      </w:r>
      <w:proofErr w:type="spellEnd"/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 xml:space="preserve"> lake's catchment, China</w:t>
      </w:r>
      <w:r w:rsidR="00FF1691">
        <w:rPr>
          <w:rStyle w:val="a7"/>
          <w:rFonts w:ascii="Times New Roman" w:eastAsiaTheme="minorEastAsia" w:hAnsi="Times New Roman" w:cs="Times New Roman"/>
          <w:b w:val="0"/>
          <w:color w:val="333333"/>
        </w:rPr>
        <w:t>[J].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 xml:space="preserve"> Agricultural Water Management, 2013,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122: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20-27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>.</w:t>
      </w:r>
    </w:p>
    <w:p w:rsidR="0064720F" w:rsidRDefault="00680972">
      <w:pPr>
        <w:pStyle w:val="a6"/>
        <w:snapToGrid w:val="0"/>
        <w:spacing w:before="0" w:beforeAutospacing="0" w:after="0" w:afterAutospacing="0" w:line="360" w:lineRule="auto"/>
        <w:ind w:left="240" w:hangingChars="100" w:hanging="240"/>
        <w:jc w:val="both"/>
        <w:textAlignment w:val="baseline"/>
        <w:rPr>
          <w:rStyle w:val="a7"/>
          <w:rFonts w:ascii="Times New Roman" w:eastAsiaTheme="minorEastAsia" w:hAnsi="Times New Roman" w:cs="Times New Roman"/>
          <w:b w:val="0"/>
          <w:color w:val="333333"/>
        </w:rPr>
      </w:pP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[8] Chang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J, Mei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 xml:space="preserve">J, </w:t>
      </w:r>
      <w:proofErr w:type="spellStart"/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Jia</w:t>
      </w:r>
      <w:proofErr w:type="spellEnd"/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W, Chen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J, Li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X,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Ji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B, Wu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H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.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 xml:space="preserve">Treatment of heavily polluted river water by tidal-operated </w:t>
      </w:r>
      <w:proofErr w:type="spellStart"/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biofilters</w:t>
      </w:r>
      <w:proofErr w:type="spellEnd"/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 xml:space="preserve"> with organic/inorganic media: Evaluation of performance and bacterial community</w:t>
      </w:r>
      <w:r w:rsidR="00FF1691">
        <w:rPr>
          <w:rStyle w:val="a7"/>
          <w:rFonts w:ascii="Times New Roman" w:eastAsiaTheme="minorEastAsia" w:hAnsi="Times New Roman" w:cs="Times New Roman"/>
          <w:b w:val="0"/>
          <w:color w:val="333333"/>
        </w:rPr>
        <w:t>[J].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 xml:space="preserve"> </w:t>
      </w:r>
      <w:proofErr w:type="spellStart"/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Bioresource</w:t>
      </w:r>
      <w:proofErr w:type="spellEnd"/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 xml:space="preserve"> Technology, 2019, 279: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34-42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>.</w:t>
      </w:r>
    </w:p>
    <w:p w:rsidR="0064720F" w:rsidRDefault="00680972">
      <w:pPr>
        <w:pStyle w:val="a6"/>
        <w:snapToGrid w:val="0"/>
        <w:spacing w:before="0" w:beforeAutospacing="0" w:after="0" w:afterAutospacing="0" w:line="360" w:lineRule="auto"/>
        <w:ind w:left="240" w:hangingChars="100" w:hanging="240"/>
        <w:jc w:val="both"/>
        <w:textAlignment w:val="baseline"/>
        <w:rPr>
          <w:rStyle w:val="a7"/>
          <w:rFonts w:ascii="Times New Roman" w:eastAsiaTheme="minorEastAsia" w:hAnsi="Times New Roman" w:cs="Times New Roman"/>
          <w:b w:val="0"/>
          <w:color w:val="333333"/>
        </w:rPr>
      </w:pP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[9] Li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Y, Li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B,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Zhang X,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Chen J,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Zhan F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, </w:t>
      </w:r>
      <w:proofErr w:type="spellStart"/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Guo</w:t>
      </w:r>
      <w:proofErr w:type="spellEnd"/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X,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proofErr w:type="spellStart"/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Zu</w:t>
      </w:r>
      <w:proofErr w:type="spellEnd"/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 xml:space="preserve"> Y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.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 xml:space="preserve">Differential water and soil conservation capacity and associated processes in four forest ecosystems in </w:t>
      </w:r>
      <w:proofErr w:type="spellStart"/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Dianchi</w:t>
      </w:r>
      <w:proofErr w:type="spellEnd"/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 xml:space="preserve"> Watershed, Yunnan Province, China</w:t>
      </w:r>
      <w:r w:rsidR="00FF1691">
        <w:rPr>
          <w:rStyle w:val="a7"/>
          <w:rFonts w:ascii="Times New Roman" w:eastAsiaTheme="minorEastAsia" w:hAnsi="Times New Roman" w:cs="Times New Roman"/>
          <w:b w:val="0"/>
          <w:color w:val="333333"/>
        </w:rPr>
        <w:t>[J].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 xml:space="preserve"> Journal of Soil and Water Conservation.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2015, 70(3):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198-206.</w:t>
      </w:r>
    </w:p>
    <w:p w:rsidR="0064720F" w:rsidRDefault="00680972">
      <w:pPr>
        <w:pStyle w:val="a6"/>
        <w:snapToGrid w:val="0"/>
        <w:spacing w:before="0" w:beforeAutospacing="0" w:after="0" w:afterAutospacing="0" w:line="360" w:lineRule="auto"/>
        <w:ind w:left="240" w:hangingChars="100" w:hanging="240"/>
        <w:jc w:val="both"/>
        <w:textAlignment w:val="baseline"/>
        <w:rPr>
          <w:rStyle w:val="a7"/>
          <w:rFonts w:ascii="Times New Roman" w:eastAsiaTheme="minorEastAsia" w:hAnsi="Times New Roman" w:cs="Times New Roman"/>
          <w:b w:val="0"/>
          <w:color w:val="333333"/>
        </w:rPr>
      </w:pP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[10] Zhao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Y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, </w:t>
      </w:r>
      <w:proofErr w:type="spellStart"/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Shu</w:t>
      </w:r>
      <w:proofErr w:type="spellEnd"/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X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, </w:t>
      </w:r>
      <w:proofErr w:type="spellStart"/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Tu</w:t>
      </w:r>
      <w:proofErr w:type="spellEnd"/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Q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,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Yang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Y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,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Liu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C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,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Fu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D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,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Li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 xml:space="preserve">Wei, </w:t>
      </w:r>
      <w:proofErr w:type="spellStart"/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Duan</w:t>
      </w:r>
      <w:proofErr w:type="spellEnd"/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C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.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Pollutant removal from agricultural drainage water using a novel double-layer ditch with biofilm carriers</w:t>
      </w:r>
      <w:r w:rsidR="00FF1691">
        <w:rPr>
          <w:rStyle w:val="a7"/>
          <w:rFonts w:ascii="Times New Roman" w:eastAsiaTheme="minorEastAsia" w:hAnsi="Times New Roman" w:cs="Times New Roman"/>
          <w:b w:val="0"/>
          <w:color w:val="333333"/>
        </w:rPr>
        <w:t>[J].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 xml:space="preserve"> </w:t>
      </w:r>
      <w:proofErr w:type="spellStart"/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Bioresource</w:t>
      </w:r>
      <w:proofErr w:type="spellEnd"/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 xml:space="preserve"> Technology, 2020,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310: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color w:val="333333"/>
        </w:rPr>
        <w:t>123344</w:t>
      </w:r>
      <w:r>
        <w:rPr>
          <w:rStyle w:val="a7"/>
          <w:rFonts w:ascii="Times New Roman" w:eastAsiaTheme="minorEastAsia" w:hAnsi="Times New Roman" w:cs="Times New Roman" w:hint="eastAsia"/>
          <w:b w:val="0"/>
          <w:color w:val="333333"/>
        </w:rPr>
        <w:t>.</w:t>
      </w:r>
    </w:p>
    <w:p w:rsidR="0064720F" w:rsidRDefault="00680972">
      <w:pPr>
        <w:pStyle w:val="a6"/>
        <w:spacing w:before="0" w:beforeAutospacing="0" w:after="0" w:afterAutospacing="0" w:line="60" w:lineRule="atLeast"/>
        <w:ind w:firstLine="420"/>
        <w:textAlignment w:val="baseline"/>
        <w:rPr>
          <w:rStyle w:val="a7"/>
          <w:rFonts w:cs="Arial"/>
          <w:b w:val="0"/>
          <w:bCs w:val="0"/>
          <w:szCs w:val="21"/>
        </w:rPr>
      </w:pPr>
      <w:r>
        <w:rPr>
          <w:rStyle w:val="a7"/>
          <w:rFonts w:cs="Arial" w:hint="eastAsia"/>
          <w:color w:val="333333"/>
          <w:sz w:val="28"/>
          <w:szCs w:val="28"/>
        </w:rPr>
        <w:t>三、主要完成人基本情况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1023"/>
        <w:gridCol w:w="1808"/>
        <w:gridCol w:w="1023"/>
        <w:gridCol w:w="3906"/>
      </w:tblGrid>
      <w:tr w:rsidR="0064720F">
        <w:trPr>
          <w:trHeight w:val="563"/>
          <w:tblHeader/>
        </w:trPr>
        <w:tc>
          <w:tcPr>
            <w:tcW w:w="447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061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学历</w:t>
            </w:r>
          </w:p>
        </w:tc>
        <w:tc>
          <w:tcPr>
            <w:tcW w:w="2292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工作单位（完成单位）</w:t>
            </w:r>
          </w:p>
        </w:tc>
      </w:tr>
      <w:tr w:rsidR="0064720F">
        <w:trPr>
          <w:trHeight w:val="400"/>
        </w:trPr>
        <w:tc>
          <w:tcPr>
            <w:tcW w:w="447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段昌群</w:t>
            </w:r>
          </w:p>
        </w:tc>
        <w:tc>
          <w:tcPr>
            <w:tcW w:w="1061" w:type="pct"/>
            <w:vAlign w:val="center"/>
          </w:tcPr>
          <w:p w:rsidR="0064720F" w:rsidRDefault="00680972">
            <w:pPr>
              <w:tabs>
                <w:tab w:val="left" w:pos="437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教授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博士</w:t>
            </w:r>
          </w:p>
        </w:tc>
        <w:tc>
          <w:tcPr>
            <w:tcW w:w="2292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云南大学</w:t>
            </w:r>
          </w:p>
        </w:tc>
      </w:tr>
      <w:tr w:rsidR="0064720F">
        <w:trPr>
          <w:trHeight w:val="400"/>
        </w:trPr>
        <w:tc>
          <w:tcPr>
            <w:tcW w:w="447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刘嫦娥</w:t>
            </w:r>
          </w:p>
        </w:tc>
        <w:tc>
          <w:tcPr>
            <w:tcW w:w="1061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副教授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博士</w:t>
            </w:r>
          </w:p>
        </w:tc>
        <w:tc>
          <w:tcPr>
            <w:tcW w:w="2292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云南大学</w:t>
            </w:r>
          </w:p>
        </w:tc>
      </w:tr>
      <w:tr w:rsidR="0064720F">
        <w:trPr>
          <w:trHeight w:val="375"/>
        </w:trPr>
        <w:tc>
          <w:tcPr>
            <w:tcW w:w="447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张国盛</w:t>
            </w:r>
          </w:p>
        </w:tc>
        <w:tc>
          <w:tcPr>
            <w:tcW w:w="1061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教授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博士</w:t>
            </w:r>
          </w:p>
        </w:tc>
        <w:tc>
          <w:tcPr>
            <w:tcW w:w="2292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云南大学</w:t>
            </w:r>
          </w:p>
        </w:tc>
      </w:tr>
      <w:tr w:rsidR="0064720F">
        <w:trPr>
          <w:trHeight w:val="375"/>
        </w:trPr>
        <w:tc>
          <w:tcPr>
            <w:tcW w:w="447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付登高</w:t>
            </w:r>
          </w:p>
        </w:tc>
        <w:tc>
          <w:tcPr>
            <w:tcW w:w="1061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副教授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博士</w:t>
            </w:r>
          </w:p>
        </w:tc>
        <w:tc>
          <w:tcPr>
            <w:tcW w:w="2292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云南大学</w:t>
            </w:r>
          </w:p>
        </w:tc>
      </w:tr>
      <w:tr w:rsidR="0064720F">
        <w:trPr>
          <w:trHeight w:val="375"/>
        </w:trPr>
        <w:tc>
          <w:tcPr>
            <w:tcW w:w="447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赵永贵</w:t>
            </w:r>
          </w:p>
        </w:tc>
        <w:tc>
          <w:tcPr>
            <w:tcW w:w="1061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副教授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博士</w:t>
            </w:r>
          </w:p>
        </w:tc>
        <w:tc>
          <w:tcPr>
            <w:tcW w:w="2292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云南大学</w:t>
            </w:r>
          </w:p>
        </w:tc>
      </w:tr>
      <w:tr w:rsidR="0064720F">
        <w:trPr>
          <w:trHeight w:val="375"/>
        </w:trPr>
        <w:tc>
          <w:tcPr>
            <w:tcW w:w="447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戴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丽</w:t>
            </w:r>
          </w:p>
        </w:tc>
        <w:tc>
          <w:tcPr>
            <w:tcW w:w="1061" w:type="pct"/>
            <w:vAlign w:val="center"/>
          </w:tcPr>
          <w:p w:rsidR="0064720F" w:rsidRDefault="00680972">
            <w:pPr>
              <w:tabs>
                <w:tab w:val="left" w:pos="437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正高级工程师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学士</w:t>
            </w:r>
          </w:p>
        </w:tc>
        <w:tc>
          <w:tcPr>
            <w:tcW w:w="2292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云南省生态环境科学研究院</w:t>
            </w:r>
          </w:p>
        </w:tc>
      </w:tr>
      <w:tr w:rsidR="0064720F">
        <w:trPr>
          <w:trHeight w:val="375"/>
        </w:trPr>
        <w:tc>
          <w:tcPr>
            <w:tcW w:w="447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李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元</w:t>
            </w:r>
          </w:p>
        </w:tc>
        <w:tc>
          <w:tcPr>
            <w:tcW w:w="1061" w:type="pct"/>
            <w:vAlign w:val="center"/>
          </w:tcPr>
          <w:p w:rsidR="0064720F" w:rsidRDefault="00680972">
            <w:pPr>
              <w:tabs>
                <w:tab w:val="left" w:pos="437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教授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博士</w:t>
            </w:r>
          </w:p>
        </w:tc>
        <w:tc>
          <w:tcPr>
            <w:tcW w:w="2292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云南农业大学</w:t>
            </w:r>
          </w:p>
        </w:tc>
      </w:tr>
      <w:tr w:rsidR="0064720F">
        <w:trPr>
          <w:trHeight w:val="375"/>
        </w:trPr>
        <w:tc>
          <w:tcPr>
            <w:tcW w:w="447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苏文华</w:t>
            </w:r>
          </w:p>
        </w:tc>
        <w:tc>
          <w:tcPr>
            <w:tcW w:w="1061" w:type="pct"/>
            <w:vAlign w:val="center"/>
          </w:tcPr>
          <w:p w:rsidR="0064720F" w:rsidRDefault="00680972">
            <w:pPr>
              <w:tabs>
                <w:tab w:val="left" w:pos="437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教授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博士</w:t>
            </w:r>
          </w:p>
        </w:tc>
        <w:tc>
          <w:tcPr>
            <w:tcW w:w="2292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云南大学</w:t>
            </w:r>
          </w:p>
        </w:tc>
      </w:tr>
      <w:tr w:rsidR="0064720F">
        <w:trPr>
          <w:trHeight w:val="375"/>
        </w:trPr>
        <w:tc>
          <w:tcPr>
            <w:tcW w:w="447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常军军</w:t>
            </w:r>
          </w:p>
        </w:tc>
        <w:tc>
          <w:tcPr>
            <w:tcW w:w="1061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教授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博士</w:t>
            </w:r>
          </w:p>
        </w:tc>
        <w:tc>
          <w:tcPr>
            <w:tcW w:w="2292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云南大学</w:t>
            </w:r>
          </w:p>
        </w:tc>
      </w:tr>
      <w:tr w:rsidR="0064720F">
        <w:trPr>
          <w:trHeight w:val="375"/>
        </w:trPr>
        <w:tc>
          <w:tcPr>
            <w:tcW w:w="447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周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祥</w:t>
            </w:r>
          </w:p>
        </w:tc>
        <w:tc>
          <w:tcPr>
            <w:tcW w:w="1061" w:type="pct"/>
            <w:vAlign w:val="center"/>
          </w:tcPr>
          <w:p w:rsidR="0064720F" w:rsidRDefault="00680972">
            <w:pPr>
              <w:tabs>
                <w:tab w:val="left" w:pos="437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正高级工程师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博士</w:t>
            </w:r>
          </w:p>
        </w:tc>
        <w:tc>
          <w:tcPr>
            <w:tcW w:w="2292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云南今禹生态工程咨询有限公司</w:t>
            </w:r>
          </w:p>
        </w:tc>
      </w:tr>
      <w:tr w:rsidR="0064720F">
        <w:trPr>
          <w:trHeight w:val="375"/>
        </w:trPr>
        <w:tc>
          <w:tcPr>
            <w:tcW w:w="447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潘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瑛</w:t>
            </w:r>
          </w:p>
        </w:tc>
        <w:tc>
          <w:tcPr>
            <w:tcW w:w="1061" w:type="pct"/>
            <w:vAlign w:val="center"/>
          </w:tcPr>
          <w:p w:rsidR="0064720F" w:rsidRDefault="00680972">
            <w:pPr>
              <w:tabs>
                <w:tab w:val="left" w:pos="437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副教授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博士</w:t>
            </w:r>
          </w:p>
        </w:tc>
        <w:tc>
          <w:tcPr>
            <w:tcW w:w="2292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云南大学</w:t>
            </w:r>
          </w:p>
        </w:tc>
      </w:tr>
      <w:tr w:rsidR="0064720F">
        <w:trPr>
          <w:trHeight w:val="375"/>
        </w:trPr>
        <w:tc>
          <w:tcPr>
            <w:tcW w:w="447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和树庄</w:t>
            </w:r>
          </w:p>
        </w:tc>
        <w:tc>
          <w:tcPr>
            <w:tcW w:w="1061" w:type="pct"/>
            <w:vAlign w:val="center"/>
          </w:tcPr>
          <w:p w:rsidR="0064720F" w:rsidRDefault="00680972">
            <w:pPr>
              <w:tabs>
                <w:tab w:val="left" w:pos="437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副教授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博士</w:t>
            </w:r>
          </w:p>
        </w:tc>
        <w:tc>
          <w:tcPr>
            <w:tcW w:w="2292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云南大学</w:t>
            </w:r>
          </w:p>
        </w:tc>
      </w:tr>
      <w:tr w:rsidR="0064720F">
        <w:trPr>
          <w:trHeight w:val="375"/>
        </w:trPr>
        <w:tc>
          <w:tcPr>
            <w:tcW w:w="447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李世玉</w:t>
            </w:r>
          </w:p>
        </w:tc>
        <w:tc>
          <w:tcPr>
            <w:tcW w:w="1061" w:type="pct"/>
            <w:vAlign w:val="center"/>
          </w:tcPr>
          <w:p w:rsidR="0064720F" w:rsidRDefault="00680972">
            <w:pPr>
              <w:tabs>
                <w:tab w:val="left" w:pos="437"/>
              </w:tabs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副教授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博士</w:t>
            </w:r>
          </w:p>
        </w:tc>
        <w:tc>
          <w:tcPr>
            <w:tcW w:w="2292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云南大学</w:t>
            </w:r>
          </w:p>
        </w:tc>
      </w:tr>
      <w:tr w:rsidR="0064720F">
        <w:trPr>
          <w:trHeight w:val="375"/>
        </w:trPr>
        <w:tc>
          <w:tcPr>
            <w:tcW w:w="447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祖艳群</w:t>
            </w:r>
          </w:p>
        </w:tc>
        <w:tc>
          <w:tcPr>
            <w:tcW w:w="1061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教授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博士</w:t>
            </w:r>
          </w:p>
        </w:tc>
        <w:tc>
          <w:tcPr>
            <w:tcW w:w="2292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云南农业大学</w:t>
            </w:r>
          </w:p>
        </w:tc>
      </w:tr>
      <w:tr w:rsidR="0064720F">
        <w:trPr>
          <w:trHeight w:val="375"/>
        </w:trPr>
        <w:tc>
          <w:tcPr>
            <w:tcW w:w="447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陈金全</w:t>
            </w:r>
          </w:p>
        </w:tc>
        <w:tc>
          <w:tcPr>
            <w:tcW w:w="1061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副教授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博士</w:t>
            </w:r>
          </w:p>
        </w:tc>
        <w:tc>
          <w:tcPr>
            <w:tcW w:w="2292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云南大学</w:t>
            </w:r>
          </w:p>
        </w:tc>
      </w:tr>
      <w:tr w:rsidR="0064720F">
        <w:trPr>
          <w:trHeight w:val="375"/>
        </w:trPr>
        <w:tc>
          <w:tcPr>
            <w:tcW w:w="447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张光飞</w:t>
            </w:r>
          </w:p>
        </w:tc>
        <w:tc>
          <w:tcPr>
            <w:tcW w:w="1061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副教授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博士</w:t>
            </w:r>
          </w:p>
        </w:tc>
        <w:tc>
          <w:tcPr>
            <w:tcW w:w="2292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云南大学</w:t>
            </w:r>
          </w:p>
        </w:tc>
      </w:tr>
      <w:tr w:rsidR="0064720F">
        <w:trPr>
          <w:trHeight w:val="375"/>
        </w:trPr>
        <w:tc>
          <w:tcPr>
            <w:tcW w:w="447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李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博</w:t>
            </w:r>
          </w:p>
        </w:tc>
        <w:tc>
          <w:tcPr>
            <w:tcW w:w="1061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副教授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博士</w:t>
            </w:r>
          </w:p>
        </w:tc>
        <w:tc>
          <w:tcPr>
            <w:tcW w:w="2292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云南农业大学</w:t>
            </w:r>
          </w:p>
        </w:tc>
      </w:tr>
      <w:tr w:rsidR="0064720F">
        <w:trPr>
          <w:trHeight w:val="375"/>
        </w:trPr>
        <w:tc>
          <w:tcPr>
            <w:tcW w:w="447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王永霞</w:t>
            </w:r>
          </w:p>
        </w:tc>
        <w:tc>
          <w:tcPr>
            <w:tcW w:w="1061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副研究员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博士</w:t>
            </w:r>
          </w:p>
        </w:tc>
        <w:tc>
          <w:tcPr>
            <w:tcW w:w="2292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云南大学</w:t>
            </w:r>
          </w:p>
        </w:tc>
      </w:tr>
      <w:tr w:rsidR="0064720F">
        <w:trPr>
          <w:trHeight w:val="410"/>
        </w:trPr>
        <w:tc>
          <w:tcPr>
            <w:tcW w:w="447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吴晓妮</w:t>
            </w:r>
          </w:p>
        </w:tc>
        <w:tc>
          <w:tcPr>
            <w:tcW w:w="1061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讲师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硕士</w:t>
            </w:r>
          </w:p>
        </w:tc>
        <w:tc>
          <w:tcPr>
            <w:tcW w:w="2292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昆明学院（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云南大学</w:t>
            </w:r>
            <w:r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）</w:t>
            </w:r>
          </w:p>
        </w:tc>
      </w:tr>
      <w:tr w:rsidR="0064720F">
        <w:trPr>
          <w:trHeight w:val="375"/>
        </w:trPr>
        <w:tc>
          <w:tcPr>
            <w:tcW w:w="447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胡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斌</w:t>
            </w:r>
          </w:p>
        </w:tc>
        <w:tc>
          <w:tcPr>
            <w:tcW w:w="1061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高级实验师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硕士</w:t>
            </w:r>
          </w:p>
        </w:tc>
        <w:tc>
          <w:tcPr>
            <w:tcW w:w="2292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云南大学</w:t>
            </w:r>
          </w:p>
        </w:tc>
      </w:tr>
      <w:tr w:rsidR="0064720F">
        <w:trPr>
          <w:trHeight w:val="375"/>
        </w:trPr>
        <w:tc>
          <w:tcPr>
            <w:tcW w:w="447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静</w:t>
            </w:r>
          </w:p>
        </w:tc>
        <w:tc>
          <w:tcPr>
            <w:tcW w:w="1061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高级工程师</w:t>
            </w:r>
          </w:p>
        </w:tc>
        <w:tc>
          <w:tcPr>
            <w:tcW w:w="600" w:type="pct"/>
            <w:vAlign w:val="center"/>
          </w:tcPr>
          <w:p w:rsidR="0064720F" w:rsidRPr="005A0EB0" w:rsidRDefault="00FF1691">
            <w:pPr>
              <w:jc w:val="center"/>
              <w:rPr>
                <w:rFonts w:ascii="Times New Roman" w:eastAsiaTheme="minorEastAsia" w:hAnsi="Times New Roman" w:cs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硕士</w:t>
            </w:r>
          </w:p>
        </w:tc>
        <w:tc>
          <w:tcPr>
            <w:tcW w:w="2292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云南今禹生态工程咨询有限公司</w:t>
            </w:r>
          </w:p>
        </w:tc>
      </w:tr>
      <w:tr w:rsidR="0064720F">
        <w:trPr>
          <w:trHeight w:val="375"/>
        </w:trPr>
        <w:tc>
          <w:tcPr>
            <w:tcW w:w="447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00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王慧梅</w:t>
            </w:r>
          </w:p>
        </w:tc>
        <w:tc>
          <w:tcPr>
            <w:tcW w:w="1061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工程师</w:t>
            </w:r>
          </w:p>
        </w:tc>
        <w:tc>
          <w:tcPr>
            <w:tcW w:w="600" w:type="pct"/>
            <w:vAlign w:val="center"/>
          </w:tcPr>
          <w:p w:rsidR="0064720F" w:rsidRPr="005A0EB0" w:rsidRDefault="00FF1691">
            <w:pPr>
              <w:jc w:val="center"/>
              <w:rPr>
                <w:rFonts w:ascii="Times New Roman" w:eastAsiaTheme="minorEastAsia" w:hAnsi="Times New Roman" w:cs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硕士</w:t>
            </w:r>
          </w:p>
        </w:tc>
        <w:tc>
          <w:tcPr>
            <w:tcW w:w="2292" w:type="pct"/>
            <w:vAlign w:val="center"/>
          </w:tcPr>
          <w:p w:rsidR="0064720F" w:rsidRDefault="0068097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云南省生态环境科学研究院</w:t>
            </w:r>
          </w:p>
        </w:tc>
      </w:tr>
    </w:tbl>
    <w:p w:rsidR="0064720F" w:rsidRDefault="0064720F">
      <w:pPr>
        <w:pStyle w:val="a6"/>
        <w:spacing w:before="0" w:beforeAutospacing="0" w:after="0" w:afterAutospacing="0" w:line="420" w:lineRule="atLeast"/>
        <w:ind w:firstLine="420"/>
        <w:textAlignment w:val="baseline"/>
        <w:rPr>
          <w:rStyle w:val="a7"/>
          <w:rFonts w:cs="Arial"/>
          <w:b w:val="0"/>
          <w:bCs w:val="0"/>
          <w:szCs w:val="21"/>
        </w:rPr>
      </w:pPr>
    </w:p>
    <w:sectPr w:rsidR="0064720F" w:rsidSect="00954C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6E" w:rsidRDefault="004A016E">
      <w:r>
        <w:separator/>
      </w:r>
    </w:p>
  </w:endnote>
  <w:endnote w:type="continuationSeparator" w:id="0">
    <w:p w:rsidR="004A016E" w:rsidRDefault="004A0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6E" w:rsidRDefault="004A016E">
      <w:pPr>
        <w:spacing w:after="0"/>
      </w:pPr>
      <w:r>
        <w:separator/>
      </w:r>
    </w:p>
  </w:footnote>
  <w:footnote w:type="continuationSeparator" w:id="0">
    <w:p w:rsidR="004A016E" w:rsidRDefault="004A016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C7715"/>
    <w:multiLevelType w:val="multilevel"/>
    <w:tmpl w:val="765C7715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CB4"/>
    <w:rsid w:val="000E1040"/>
    <w:rsid w:val="001341F4"/>
    <w:rsid w:val="00171FB8"/>
    <w:rsid w:val="00221425"/>
    <w:rsid w:val="002324ED"/>
    <w:rsid w:val="002812EF"/>
    <w:rsid w:val="002D3CC1"/>
    <w:rsid w:val="00323B43"/>
    <w:rsid w:val="00351F74"/>
    <w:rsid w:val="003615F5"/>
    <w:rsid w:val="003D37D8"/>
    <w:rsid w:val="00403256"/>
    <w:rsid w:val="00426133"/>
    <w:rsid w:val="004358AB"/>
    <w:rsid w:val="00444348"/>
    <w:rsid w:val="004A016E"/>
    <w:rsid w:val="004E4ABD"/>
    <w:rsid w:val="005A0EB0"/>
    <w:rsid w:val="00642EEC"/>
    <w:rsid w:val="0064720F"/>
    <w:rsid w:val="00680972"/>
    <w:rsid w:val="0071097C"/>
    <w:rsid w:val="007A57F4"/>
    <w:rsid w:val="007C4242"/>
    <w:rsid w:val="007F138A"/>
    <w:rsid w:val="008156D7"/>
    <w:rsid w:val="008209A4"/>
    <w:rsid w:val="00856610"/>
    <w:rsid w:val="008B7726"/>
    <w:rsid w:val="009028A2"/>
    <w:rsid w:val="00921564"/>
    <w:rsid w:val="00954CE6"/>
    <w:rsid w:val="00970AAA"/>
    <w:rsid w:val="00B56263"/>
    <w:rsid w:val="00B747A8"/>
    <w:rsid w:val="00B97F08"/>
    <w:rsid w:val="00CA58A3"/>
    <w:rsid w:val="00CE27B9"/>
    <w:rsid w:val="00CE5A74"/>
    <w:rsid w:val="00CE6B64"/>
    <w:rsid w:val="00D15A27"/>
    <w:rsid w:val="00D31D50"/>
    <w:rsid w:val="00DB1EBC"/>
    <w:rsid w:val="00DD3E84"/>
    <w:rsid w:val="00DF2BB4"/>
    <w:rsid w:val="00E0745C"/>
    <w:rsid w:val="00E2793E"/>
    <w:rsid w:val="00E53902"/>
    <w:rsid w:val="00E87CB3"/>
    <w:rsid w:val="00EF3293"/>
    <w:rsid w:val="00EF448F"/>
    <w:rsid w:val="00EF599B"/>
    <w:rsid w:val="00F1248D"/>
    <w:rsid w:val="00F54D43"/>
    <w:rsid w:val="00F90ADB"/>
    <w:rsid w:val="00FE131B"/>
    <w:rsid w:val="00FF1691"/>
    <w:rsid w:val="07B77D7E"/>
    <w:rsid w:val="09381F9C"/>
    <w:rsid w:val="10D97FD5"/>
    <w:rsid w:val="13703C74"/>
    <w:rsid w:val="14F8067E"/>
    <w:rsid w:val="193C4E05"/>
    <w:rsid w:val="1AA11732"/>
    <w:rsid w:val="311903FA"/>
    <w:rsid w:val="33DD7F5D"/>
    <w:rsid w:val="34CB1639"/>
    <w:rsid w:val="389A1609"/>
    <w:rsid w:val="439061D0"/>
    <w:rsid w:val="4E2B2541"/>
    <w:rsid w:val="4E8A3A64"/>
    <w:rsid w:val="544B4ED6"/>
    <w:rsid w:val="58446BF9"/>
    <w:rsid w:val="5DD47FCB"/>
    <w:rsid w:val="5FB522CB"/>
    <w:rsid w:val="6B8C3325"/>
    <w:rsid w:val="70261E6D"/>
    <w:rsid w:val="7C5C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E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954CE6"/>
    <w:pPr>
      <w:widowControl w:val="0"/>
      <w:adjustRightInd/>
      <w:snapToGrid/>
      <w:spacing w:after="0" w:line="360" w:lineRule="auto"/>
      <w:ind w:firstLineChars="200" w:firstLine="480"/>
      <w:jc w:val="both"/>
    </w:pPr>
    <w:rPr>
      <w:rFonts w:ascii="仿宋_GB2312" w:eastAsia="宋体" w:hAnsi="Times New Roman" w:cs="Times New Roman"/>
      <w:kern w:val="2"/>
      <w:sz w:val="24"/>
      <w:szCs w:val="20"/>
    </w:rPr>
  </w:style>
  <w:style w:type="paragraph" w:styleId="a4">
    <w:name w:val="footer"/>
    <w:basedOn w:val="a"/>
    <w:link w:val="Char0"/>
    <w:uiPriority w:val="99"/>
    <w:unhideWhenUsed/>
    <w:rsid w:val="00954CE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54CE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54CE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uiPriority w:val="99"/>
    <w:qFormat/>
    <w:rsid w:val="00954CE6"/>
    <w:rPr>
      <w:b/>
      <w:bCs/>
    </w:rPr>
  </w:style>
  <w:style w:type="character" w:customStyle="1" w:styleId="Char1">
    <w:name w:val="页眉 Char"/>
    <w:basedOn w:val="a0"/>
    <w:link w:val="a5"/>
    <w:uiPriority w:val="99"/>
    <w:rsid w:val="00954CE6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CE6"/>
    <w:rPr>
      <w:rFonts w:ascii="Tahoma" w:hAnsi="Tahoma"/>
      <w:sz w:val="18"/>
      <w:szCs w:val="18"/>
    </w:rPr>
  </w:style>
  <w:style w:type="character" w:customStyle="1" w:styleId="Char">
    <w:name w:val="纯文本 Char"/>
    <w:basedOn w:val="a0"/>
    <w:link w:val="a3"/>
    <w:qFormat/>
    <w:rsid w:val="00954CE6"/>
    <w:rPr>
      <w:rFonts w:ascii="仿宋_GB2312" w:eastAsia="宋体" w:hAnsi="Times New Roman" w:cs="Times New Roman"/>
      <w:kern w:val="2"/>
      <w:sz w:val="24"/>
      <w:szCs w:val="20"/>
    </w:rPr>
  </w:style>
  <w:style w:type="paragraph" w:customStyle="1" w:styleId="TableParagraph">
    <w:name w:val="Table Paragraph"/>
    <w:basedOn w:val="a"/>
    <w:uiPriority w:val="99"/>
    <w:qFormat/>
    <w:rsid w:val="00954CE6"/>
    <w:pPr>
      <w:widowControl w:val="0"/>
      <w:autoSpaceDE w:val="0"/>
      <w:autoSpaceDN w:val="0"/>
      <w:adjustRightInd/>
      <w:snapToGrid/>
      <w:spacing w:after="0"/>
    </w:pPr>
    <w:rPr>
      <w:rFonts w:ascii="宋体" w:eastAsia="宋体" w:hAnsi="宋体" w:cs="宋体"/>
      <w:lang w:eastAsia="en-US"/>
    </w:rPr>
  </w:style>
  <w:style w:type="paragraph" w:styleId="a8">
    <w:name w:val="List Paragraph"/>
    <w:basedOn w:val="a"/>
    <w:uiPriority w:val="34"/>
    <w:qFormat/>
    <w:rsid w:val="00954CE6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FF1691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F1691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widowControl w:val="0"/>
      <w:adjustRightInd/>
      <w:snapToGrid/>
      <w:spacing w:after="0" w:line="360" w:lineRule="auto"/>
      <w:ind w:firstLineChars="200" w:firstLine="480"/>
      <w:jc w:val="both"/>
    </w:pPr>
    <w:rPr>
      <w:rFonts w:ascii="仿宋_GB2312" w:eastAsia="宋体" w:hAnsi="Times New Roman" w:cs="Times New Roman"/>
      <w:kern w:val="2"/>
      <w:sz w:val="24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uiPriority w:val="99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仿宋_GB2312" w:eastAsia="宋体" w:hAnsi="Times New Roman" w:cs="Times New Roman"/>
      <w:kern w:val="2"/>
      <w:sz w:val="24"/>
      <w:szCs w:val="20"/>
    </w:rPr>
  </w:style>
  <w:style w:type="paragraph" w:customStyle="1" w:styleId="TableParagraph">
    <w:name w:val="Table Paragraph"/>
    <w:basedOn w:val="a"/>
    <w:uiPriority w:val="99"/>
    <w:qFormat/>
    <w:pPr>
      <w:widowControl w:val="0"/>
      <w:autoSpaceDE w:val="0"/>
      <w:autoSpaceDN w:val="0"/>
      <w:adjustRightInd/>
      <w:snapToGrid/>
      <w:spacing w:after="0"/>
    </w:pPr>
    <w:rPr>
      <w:rFonts w:ascii="宋体" w:eastAsia="宋体" w:hAnsi="宋体" w:cs="宋体"/>
      <w:lang w:eastAsia="en-US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FF1691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F169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2021-05-14T02:32:00Z</dcterms:created>
  <dcterms:modified xsi:type="dcterms:W3CDTF">2021-05-14T08:39:00Z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CCDE0469497945F2B26702B69EDDCC64</vt:lpwstr>
  </property>
</Properties>
</file>